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026FF4">
        <w:rPr>
          <w:rFonts w:ascii="Times New Roman" w:eastAsia="Times New Roman" w:hAnsi="Times New Roman" w:cs="Times New Roman"/>
          <w:bCs/>
          <w:sz w:val="28"/>
          <w:szCs w:val="28"/>
          <w:lang w:eastAsia="ru-RU"/>
        </w:rPr>
        <w:t>Трудовой кодекс РФ</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220. Гарантии права работников на труд в условиях, соответствующих требованиям охраны труда</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Государство гарантирует работникам защиту их права на труд в условиях, соответствующих требованиям охраны труда.</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Условия труда, предусмотренные трудовым договором, должны соответствовать требованиям охраны труда.</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221. Обеспечение работников средствами индивидуальной защиты</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026FF4">
        <w:rPr>
          <w:rFonts w:ascii="Times New Roman" w:eastAsia="Times New Roman" w:hAnsi="Times New Roman" w:cs="Times New Roman"/>
          <w:sz w:val="24"/>
          <w:szCs w:val="24"/>
          <w:lang w:eastAsia="ru-RU"/>
        </w:rPr>
        <w:lastRenderedPageBreak/>
        <w:t>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222. Выдача молока и лечебно-профилактического питания</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На работах с особо вредными условиями труда предоставляется бесплатно по установленным нормам лечебно-профилактическое питание.</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223. Санитарно-бытовое обслуживание и медицинское обеспечение работников</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w:t>
      </w:r>
      <w:r w:rsidRPr="00026FF4">
        <w:rPr>
          <w:rFonts w:ascii="Times New Roman" w:eastAsia="Times New Roman" w:hAnsi="Times New Roman" w:cs="Times New Roman"/>
          <w:sz w:val="24"/>
          <w:szCs w:val="24"/>
          <w:lang w:eastAsia="ru-RU"/>
        </w:rPr>
        <w:lastRenderedPageBreak/>
        <w:t>иным медицинским показаниям производится транспортными средствами работодателя либо за его счет.</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224. Дополнительные гарантии охраны труда отдельным категориям работников</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225. Обучение в области охраны труда</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Государство содействует организации обучения по охране труда в организациях, осуществляющих образовательную деятельность.</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Государство обеспечивает подготовку специалистов в области охраны труда.</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226. Финансирование мероприятий по улучшению условий и охраны труда</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lastRenderedPageBreak/>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Работник не несет расходов на финансирование мероприятий по улучшению условий и охраны труда.</w:t>
      </w:r>
    </w:p>
    <w:p w:rsidR="00026FF4" w:rsidRPr="00026FF4" w:rsidRDefault="00026FF4" w:rsidP="00026FF4">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227. Несчастные случаи, подлежащие расследованию и учету</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работники и другие лица, получающие образование в соответствии с ученическим договором;</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обучающиеся, проходящие производственную практику;</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лица, осужденные к лишению свободы и привлекаемые к труду;</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лица, привлекаемые в установленном порядке к выполнению общественно-полезных работ;</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lastRenderedPageBreak/>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26FF4" w:rsidRPr="00026FF4" w:rsidRDefault="00026FF4" w:rsidP="00026FF4">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00C37" w:rsidRDefault="00026FF4"/>
    <w:sectPr w:rsidR="00300C37" w:rsidSect="00361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26FF4"/>
    <w:rsid w:val="00026FF4"/>
    <w:rsid w:val="002E5764"/>
    <w:rsid w:val="003612CB"/>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CB"/>
  </w:style>
  <w:style w:type="paragraph" w:styleId="2">
    <w:name w:val="heading 2"/>
    <w:basedOn w:val="a"/>
    <w:link w:val="20"/>
    <w:uiPriority w:val="9"/>
    <w:qFormat/>
    <w:rsid w:val="00026F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6FF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6FF4"/>
    <w:rPr>
      <w:color w:val="0000FF"/>
      <w:u w:val="single"/>
    </w:rPr>
  </w:style>
  <w:style w:type="paragraph" w:styleId="a4">
    <w:name w:val="Normal (Web)"/>
    <w:basedOn w:val="a"/>
    <w:uiPriority w:val="99"/>
    <w:semiHidden/>
    <w:unhideWhenUsed/>
    <w:rsid w:val="00026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404746">
      <w:bodyDiv w:val="1"/>
      <w:marLeft w:val="0"/>
      <w:marRight w:val="0"/>
      <w:marTop w:val="0"/>
      <w:marBottom w:val="0"/>
      <w:divBdr>
        <w:top w:val="none" w:sz="0" w:space="0" w:color="auto"/>
        <w:left w:val="none" w:sz="0" w:space="0" w:color="auto"/>
        <w:bottom w:val="none" w:sz="0" w:space="0" w:color="auto"/>
        <w:right w:val="none" w:sz="0" w:space="0" w:color="auto"/>
      </w:divBdr>
      <w:divsChild>
        <w:div w:id="1075592846">
          <w:marLeft w:val="0"/>
          <w:marRight w:val="0"/>
          <w:marTop w:val="0"/>
          <w:marBottom w:val="0"/>
          <w:divBdr>
            <w:top w:val="none" w:sz="0" w:space="0" w:color="auto"/>
            <w:left w:val="none" w:sz="0" w:space="0" w:color="auto"/>
            <w:bottom w:val="none" w:sz="0" w:space="0" w:color="auto"/>
            <w:right w:val="none" w:sz="0" w:space="0" w:color="auto"/>
          </w:divBdr>
        </w:div>
        <w:div w:id="1637105111">
          <w:marLeft w:val="0"/>
          <w:marRight w:val="0"/>
          <w:marTop w:val="0"/>
          <w:marBottom w:val="0"/>
          <w:divBdr>
            <w:top w:val="none" w:sz="0" w:space="0" w:color="auto"/>
            <w:left w:val="none" w:sz="0" w:space="0" w:color="auto"/>
            <w:bottom w:val="none" w:sz="0" w:space="0" w:color="auto"/>
            <w:right w:val="none" w:sz="0" w:space="0" w:color="auto"/>
          </w:divBdr>
        </w:div>
      </w:divsChild>
    </w:div>
    <w:div w:id="114370728">
      <w:bodyDiv w:val="1"/>
      <w:marLeft w:val="0"/>
      <w:marRight w:val="0"/>
      <w:marTop w:val="0"/>
      <w:marBottom w:val="0"/>
      <w:divBdr>
        <w:top w:val="none" w:sz="0" w:space="0" w:color="auto"/>
        <w:left w:val="none" w:sz="0" w:space="0" w:color="auto"/>
        <w:bottom w:val="none" w:sz="0" w:space="0" w:color="auto"/>
        <w:right w:val="none" w:sz="0" w:space="0" w:color="auto"/>
      </w:divBdr>
      <w:divsChild>
        <w:div w:id="1469281260">
          <w:marLeft w:val="0"/>
          <w:marRight w:val="0"/>
          <w:marTop w:val="0"/>
          <w:marBottom w:val="0"/>
          <w:divBdr>
            <w:top w:val="none" w:sz="0" w:space="0" w:color="auto"/>
            <w:left w:val="none" w:sz="0" w:space="0" w:color="auto"/>
            <w:bottom w:val="none" w:sz="0" w:space="0" w:color="auto"/>
            <w:right w:val="none" w:sz="0" w:space="0" w:color="auto"/>
          </w:divBdr>
        </w:div>
        <w:div w:id="1119303998">
          <w:marLeft w:val="0"/>
          <w:marRight w:val="0"/>
          <w:marTop w:val="0"/>
          <w:marBottom w:val="0"/>
          <w:divBdr>
            <w:top w:val="none" w:sz="0" w:space="0" w:color="auto"/>
            <w:left w:val="none" w:sz="0" w:space="0" w:color="auto"/>
            <w:bottom w:val="none" w:sz="0" w:space="0" w:color="auto"/>
            <w:right w:val="none" w:sz="0" w:space="0" w:color="auto"/>
          </w:divBdr>
        </w:div>
      </w:divsChild>
    </w:div>
    <w:div w:id="125199902">
      <w:bodyDiv w:val="1"/>
      <w:marLeft w:val="0"/>
      <w:marRight w:val="0"/>
      <w:marTop w:val="0"/>
      <w:marBottom w:val="0"/>
      <w:divBdr>
        <w:top w:val="none" w:sz="0" w:space="0" w:color="auto"/>
        <w:left w:val="none" w:sz="0" w:space="0" w:color="auto"/>
        <w:bottom w:val="none" w:sz="0" w:space="0" w:color="auto"/>
        <w:right w:val="none" w:sz="0" w:space="0" w:color="auto"/>
      </w:divBdr>
      <w:divsChild>
        <w:div w:id="521478462">
          <w:marLeft w:val="0"/>
          <w:marRight w:val="0"/>
          <w:marTop w:val="0"/>
          <w:marBottom w:val="0"/>
          <w:divBdr>
            <w:top w:val="none" w:sz="0" w:space="0" w:color="auto"/>
            <w:left w:val="none" w:sz="0" w:space="0" w:color="auto"/>
            <w:bottom w:val="none" w:sz="0" w:space="0" w:color="auto"/>
            <w:right w:val="none" w:sz="0" w:space="0" w:color="auto"/>
          </w:divBdr>
        </w:div>
        <w:div w:id="1718359535">
          <w:marLeft w:val="0"/>
          <w:marRight w:val="0"/>
          <w:marTop w:val="0"/>
          <w:marBottom w:val="0"/>
          <w:divBdr>
            <w:top w:val="none" w:sz="0" w:space="0" w:color="auto"/>
            <w:left w:val="none" w:sz="0" w:space="0" w:color="auto"/>
            <w:bottom w:val="none" w:sz="0" w:space="0" w:color="auto"/>
            <w:right w:val="none" w:sz="0" w:space="0" w:color="auto"/>
          </w:divBdr>
        </w:div>
      </w:divsChild>
    </w:div>
    <w:div w:id="342971671">
      <w:bodyDiv w:val="1"/>
      <w:marLeft w:val="0"/>
      <w:marRight w:val="0"/>
      <w:marTop w:val="0"/>
      <w:marBottom w:val="0"/>
      <w:divBdr>
        <w:top w:val="none" w:sz="0" w:space="0" w:color="auto"/>
        <w:left w:val="none" w:sz="0" w:space="0" w:color="auto"/>
        <w:bottom w:val="none" w:sz="0" w:space="0" w:color="auto"/>
        <w:right w:val="none" w:sz="0" w:space="0" w:color="auto"/>
      </w:divBdr>
      <w:divsChild>
        <w:div w:id="1337151200">
          <w:marLeft w:val="0"/>
          <w:marRight w:val="0"/>
          <w:marTop w:val="0"/>
          <w:marBottom w:val="0"/>
          <w:divBdr>
            <w:top w:val="none" w:sz="0" w:space="0" w:color="auto"/>
            <w:left w:val="none" w:sz="0" w:space="0" w:color="auto"/>
            <w:bottom w:val="none" w:sz="0" w:space="0" w:color="auto"/>
            <w:right w:val="none" w:sz="0" w:space="0" w:color="auto"/>
          </w:divBdr>
        </w:div>
        <w:div w:id="64648304">
          <w:marLeft w:val="0"/>
          <w:marRight w:val="0"/>
          <w:marTop w:val="0"/>
          <w:marBottom w:val="0"/>
          <w:divBdr>
            <w:top w:val="none" w:sz="0" w:space="0" w:color="auto"/>
            <w:left w:val="none" w:sz="0" w:space="0" w:color="auto"/>
            <w:bottom w:val="none" w:sz="0" w:space="0" w:color="auto"/>
            <w:right w:val="none" w:sz="0" w:space="0" w:color="auto"/>
          </w:divBdr>
        </w:div>
      </w:divsChild>
    </w:div>
    <w:div w:id="503866101">
      <w:bodyDiv w:val="1"/>
      <w:marLeft w:val="0"/>
      <w:marRight w:val="0"/>
      <w:marTop w:val="0"/>
      <w:marBottom w:val="0"/>
      <w:divBdr>
        <w:top w:val="none" w:sz="0" w:space="0" w:color="auto"/>
        <w:left w:val="none" w:sz="0" w:space="0" w:color="auto"/>
        <w:bottom w:val="none" w:sz="0" w:space="0" w:color="auto"/>
        <w:right w:val="none" w:sz="0" w:space="0" w:color="auto"/>
      </w:divBdr>
      <w:divsChild>
        <w:div w:id="74474776">
          <w:marLeft w:val="0"/>
          <w:marRight w:val="0"/>
          <w:marTop w:val="0"/>
          <w:marBottom w:val="0"/>
          <w:divBdr>
            <w:top w:val="none" w:sz="0" w:space="0" w:color="auto"/>
            <w:left w:val="none" w:sz="0" w:space="0" w:color="auto"/>
            <w:bottom w:val="none" w:sz="0" w:space="0" w:color="auto"/>
            <w:right w:val="none" w:sz="0" w:space="0" w:color="auto"/>
          </w:divBdr>
        </w:div>
        <w:div w:id="2079588786">
          <w:marLeft w:val="0"/>
          <w:marRight w:val="0"/>
          <w:marTop w:val="0"/>
          <w:marBottom w:val="0"/>
          <w:divBdr>
            <w:top w:val="none" w:sz="0" w:space="0" w:color="auto"/>
            <w:left w:val="none" w:sz="0" w:space="0" w:color="auto"/>
            <w:bottom w:val="none" w:sz="0" w:space="0" w:color="auto"/>
            <w:right w:val="none" w:sz="0" w:space="0" w:color="auto"/>
          </w:divBdr>
        </w:div>
      </w:divsChild>
    </w:div>
    <w:div w:id="1414207212">
      <w:bodyDiv w:val="1"/>
      <w:marLeft w:val="0"/>
      <w:marRight w:val="0"/>
      <w:marTop w:val="0"/>
      <w:marBottom w:val="0"/>
      <w:divBdr>
        <w:top w:val="none" w:sz="0" w:space="0" w:color="auto"/>
        <w:left w:val="none" w:sz="0" w:space="0" w:color="auto"/>
        <w:bottom w:val="none" w:sz="0" w:space="0" w:color="auto"/>
        <w:right w:val="none" w:sz="0" w:space="0" w:color="auto"/>
      </w:divBdr>
      <w:divsChild>
        <w:div w:id="2000109048">
          <w:marLeft w:val="0"/>
          <w:marRight w:val="0"/>
          <w:marTop w:val="0"/>
          <w:marBottom w:val="0"/>
          <w:divBdr>
            <w:top w:val="none" w:sz="0" w:space="0" w:color="auto"/>
            <w:left w:val="none" w:sz="0" w:space="0" w:color="auto"/>
            <w:bottom w:val="none" w:sz="0" w:space="0" w:color="auto"/>
            <w:right w:val="none" w:sz="0" w:space="0" w:color="auto"/>
          </w:divBdr>
        </w:div>
        <w:div w:id="1791170620">
          <w:marLeft w:val="0"/>
          <w:marRight w:val="0"/>
          <w:marTop w:val="0"/>
          <w:marBottom w:val="0"/>
          <w:divBdr>
            <w:top w:val="none" w:sz="0" w:space="0" w:color="auto"/>
            <w:left w:val="none" w:sz="0" w:space="0" w:color="auto"/>
            <w:bottom w:val="none" w:sz="0" w:space="0" w:color="auto"/>
            <w:right w:val="none" w:sz="0" w:space="0" w:color="auto"/>
          </w:divBdr>
        </w:div>
      </w:divsChild>
    </w:div>
    <w:div w:id="1885291756">
      <w:bodyDiv w:val="1"/>
      <w:marLeft w:val="0"/>
      <w:marRight w:val="0"/>
      <w:marTop w:val="0"/>
      <w:marBottom w:val="0"/>
      <w:divBdr>
        <w:top w:val="none" w:sz="0" w:space="0" w:color="auto"/>
        <w:left w:val="none" w:sz="0" w:space="0" w:color="auto"/>
        <w:bottom w:val="none" w:sz="0" w:space="0" w:color="auto"/>
        <w:right w:val="none" w:sz="0" w:space="0" w:color="auto"/>
      </w:divBdr>
      <w:divsChild>
        <w:div w:id="1654291569">
          <w:marLeft w:val="0"/>
          <w:marRight w:val="0"/>
          <w:marTop w:val="0"/>
          <w:marBottom w:val="0"/>
          <w:divBdr>
            <w:top w:val="none" w:sz="0" w:space="0" w:color="auto"/>
            <w:left w:val="none" w:sz="0" w:space="0" w:color="auto"/>
            <w:bottom w:val="none" w:sz="0" w:space="0" w:color="auto"/>
            <w:right w:val="none" w:sz="0" w:space="0" w:color="auto"/>
          </w:divBdr>
        </w:div>
        <w:div w:id="698552027">
          <w:marLeft w:val="0"/>
          <w:marRight w:val="0"/>
          <w:marTop w:val="0"/>
          <w:marBottom w:val="0"/>
          <w:divBdr>
            <w:top w:val="none" w:sz="0" w:space="0" w:color="auto"/>
            <w:left w:val="none" w:sz="0" w:space="0" w:color="auto"/>
            <w:bottom w:val="none" w:sz="0" w:space="0" w:color="auto"/>
            <w:right w:val="none" w:sz="0" w:space="0" w:color="auto"/>
          </w:divBdr>
        </w:div>
      </w:divsChild>
    </w:div>
    <w:div w:id="1933199342">
      <w:bodyDiv w:val="1"/>
      <w:marLeft w:val="0"/>
      <w:marRight w:val="0"/>
      <w:marTop w:val="0"/>
      <w:marBottom w:val="0"/>
      <w:divBdr>
        <w:top w:val="none" w:sz="0" w:space="0" w:color="auto"/>
        <w:left w:val="none" w:sz="0" w:space="0" w:color="auto"/>
        <w:bottom w:val="none" w:sz="0" w:space="0" w:color="auto"/>
        <w:right w:val="none" w:sz="0" w:space="0" w:color="auto"/>
      </w:divBdr>
      <w:divsChild>
        <w:div w:id="629284673">
          <w:marLeft w:val="0"/>
          <w:marRight w:val="0"/>
          <w:marTop w:val="0"/>
          <w:marBottom w:val="0"/>
          <w:divBdr>
            <w:top w:val="none" w:sz="0" w:space="0" w:color="auto"/>
            <w:left w:val="none" w:sz="0" w:space="0" w:color="auto"/>
            <w:bottom w:val="none" w:sz="0" w:space="0" w:color="auto"/>
            <w:right w:val="none" w:sz="0" w:space="0" w:color="auto"/>
          </w:divBdr>
        </w:div>
        <w:div w:id="1346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1856</Words>
  <Characters>12122</Characters>
  <Application>Microsoft Office Word</Application>
  <DocSecurity>0</DocSecurity>
  <Lines>247</Lines>
  <Paragraphs>76</Paragraphs>
  <ScaleCrop>false</ScaleCrop>
  <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2015-07-10T17:37:00Z</dcterms:created>
  <dcterms:modified xsi:type="dcterms:W3CDTF">2015-07-10T17:43:00Z</dcterms:modified>
</cp:coreProperties>
</file>