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90" w:rsidRPr="00156B59" w:rsidRDefault="00A23D90" w:rsidP="00A23D90">
      <w:pPr>
        <w:spacing w:before="100" w:beforeAutospacing="1" w:after="100" w:afterAutospacing="1" w:line="240" w:lineRule="auto"/>
        <w:outlineLvl w:val="1"/>
        <w:rPr>
          <w:rFonts w:eastAsia="Times New Roman" w:cs="Times New Roman"/>
          <w:bCs/>
          <w:sz w:val="28"/>
          <w:szCs w:val="28"/>
          <w:lang w:eastAsia="ru-RU"/>
        </w:rPr>
      </w:pPr>
      <w:r w:rsidRPr="00156B59">
        <w:rPr>
          <w:rFonts w:eastAsia="Times New Roman" w:cs="Times New Roman"/>
          <w:bCs/>
          <w:sz w:val="28"/>
          <w:szCs w:val="28"/>
          <w:lang w:eastAsia="ru-RU"/>
        </w:rPr>
        <w:t>Уголовный кодекс РФ</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121. Заражение венерической болезнью</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1. Заражение другого лица венерической болезнью лицом, знавшим о наличии у него этой болезни,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То же деяние, совершенное в отношении двух или более лиц либо в отношении несовершеннолетнего,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122. Заражение ВИЧ-инфекцией</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1. Заведомое поставление другого лица в опасность заражения ВИЧ-инфекцией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Заражение другого лица ВИЧ-инфекцией лицом, знавшим о наличии у него этой болезни,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лишением свободы на срок до пяти лет.</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3. Деяние, предусмотренное частью второй настоящей статьи, совершенное в отношении двух или более лиц либо в отношении несовершеннолетнего,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4. Заражение другого лица ВИЧ-инфекцией вследствие ненадлежащего исполнения лицом своих профессиональных обязанностей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 xml:space="preserve">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w:t>
      </w:r>
      <w:r w:rsidRPr="00A23D90">
        <w:rPr>
          <w:rFonts w:ascii="Times New Roman" w:eastAsia="Times New Roman" w:hAnsi="Times New Roman" w:cs="Times New Roman"/>
          <w:sz w:val="24"/>
          <w:szCs w:val="24"/>
          <w:lang w:eastAsia="ru-RU"/>
        </w:rPr>
        <w:lastRenderedPageBreak/>
        <w:t>своевременно предупреждено о наличии у первого этой болезни и добровольно согласилось совершить действия, создавшие опасность заражения.</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123. Незаконное проведение искусственного прерывания беременности</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1. Проведение искусственного прерывания беременности лицом, не имеющим высшего медицинского образования соответствующего профиля,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Утратила силу.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3. То же деяние, если оно повлекло по неосторожности смерть потерпевшей либо причинение тяжкого вреда ее здоровью,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124. Неоказание помощи больному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То же деяние, если оно повлекло по неосторожности смерть больного либо причинение тяжкого вреда его здоровью,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125. Оставление в опасности</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126. Похищение человека</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1. Похищение человека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То же деяние, совершенное:</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а) группой лиц по предварительному сговору;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б) утратил силу;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в) с применением насилия, опасного для жизни или здоровья, либо с угрозой применения такого насилия;</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г) с применением оружия или предметов, используемых в качестве оружия;</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д) в отношении заведомо несовершеннолетнего;</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е) в отношении женщины, заведомо для виновного находящейся в состоянии беременности;</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ж) в отношении двух или более лиц;</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з) из корыстных побуждений,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лишением свободы на срок от пяти до двенадцати лет с ограничением свободы на срок до двух лет либо без такового.</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а) совершены организованной группой;</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б) утратил силу;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в) повлекли по неосторожности смерть потерпевшего или иные тяжкие последствия,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наказываются лишением свободы на срок от шести до пятнадцати лет с ограничением свободы на срок до двух лет либо без такового.</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127. Незаконное лишение свободы</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lastRenderedPageBreak/>
        <w:t>1. Незаконное лишение человека свободы, не связанное с его похищением,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То же деяние, совершенное:</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а) группой лиц по предварительному сговору;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б) утратил силу;</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в) с применением насилия, опасного для жизни или здоровья;</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г) с применением оружия или предметов, используемых в качестве оружия;</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д) в отношении заведомо несовершеннолетнего;</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е) в отношении женщины, заведомо для виновного находящейся в состоянии беременности;</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ж) в отношении двух или более лиц,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от трех до пяти лет.</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наказываются лишением свободы на срок от четырех до восьми лет.</w:t>
      </w:r>
    </w:p>
    <w:p w:rsidR="00741A64" w:rsidRPr="00741A64" w:rsidRDefault="00741A64" w:rsidP="00741A64">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741A64">
        <w:rPr>
          <w:rFonts w:ascii="Times New Roman" w:eastAsia="Times New Roman" w:hAnsi="Times New Roman" w:cs="Times New Roman"/>
          <w:bCs/>
          <w:color w:val="FF0000"/>
          <w:sz w:val="24"/>
          <w:szCs w:val="24"/>
          <w:lang w:eastAsia="ru-RU"/>
        </w:rPr>
        <w:t>Статья 127.2. Использование рабского труда</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тот же срок.</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2. То же деяние, совершенное:</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а) в отношении двух или более лиц;</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б) в отношении несовершеннолетнего;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в) лицом с использованием своего служебного положения;</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г) с применением шантажа, насилия или с угрозой его применения;</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lastRenderedPageBreak/>
        <w:t>д) с изъятием, сокрытием либо уничтожением документов, удостоверяющих личность потерпевшего, -</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наказываются лишением свободы на срок от восьми до пятнадцати лет с ограничением свободы на срок до одного года либо без такового.</w:t>
      </w:r>
    </w:p>
    <w:p w:rsidR="00741A64" w:rsidRPr="00741A64" w:rsidRDefault="00741A64" w:rsidP="00741A64">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741A64">
        <w:rPr>
          <w:rFonts w:ascii="Times New Roman" w:eastAsia="Times New Roman" w:hAnsi="Times New Roman" w:cs="Times New Roman"/>
          <w:bCs/>
          <w:color w:val="FF0000"/>
          <w:sz w:val="24"/>
          <w:szCs w:val="24"/>
          <w:lang w:eastAsia="ru-RU"/>
        </w:rPr>
        <w:t>Статья 127.1. Торговля людьми</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2. Те же деяния, совершенные:</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а) в отношении двух или более лиц;</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б) в отношении несовершеннолетнего;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в) лицом с использованием своего служебного положения;</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г) с перемещением потерпевшего через Государственную границу Российской Федерации или с незаконным удержанием его за границей;</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е) с применением насилия или с угрозой его применения;</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ж) в целях изъятия у потерпевшего органов или тканей;</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з) в отношении лица, заведомо для виновного находящегося в беспомощном состоянии либо в материальной или иной зависимости от виновного;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и) в отношении женщины, заведомо для виновного находящейся в состоянии беременности, -</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3. Деяния, предусмотренные частями первой или второй настоящей статьи:</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lastRenderedPageBreak/>
        <w:t>а) повлекшие по неосторожности смерть, причинение тяжкого вреда здоровью потерпевшего или иные тяжкие последствия;</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б) совершенные способом, опасным для жизни и здоровья многих людей;</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в) совершенные организованной группой, -</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наказываются лишением свободы на срок от восьми до пятнадцати лет с ограничением свободы на срок до двух лет либо без такового.</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Примечания. 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741A64" w:rsidRPr="00741A64" w:rsidRDefault="00741A64" w:rsidP="00741A64">
      <w:pPr>
        <w:spacing w:before="100" w:beforeAutospacing="1" w:after="100" w:afterAutospacing="1" w:line="240" w:lineRule="auto"/>
        <w:rPr>
          <w:rFonts w:ascii="Times New Roman" w:eastAsia="Times New Roman" w:hAnsi="Times New Roman" w:cs="Times New Roman"/>
          <w:sz w:val="24"/>
          <w:szCs w:val="24"/>
          <w:lang w:eastAsia="ru-RU"/>
        </w:rPr>
      </w:pPr>
      <w:r w:rsidRPr="00741A64">
        <w:rPr>
          <w:rFonts w:ascii="Times New Roman" w:eastAsia="Times New Roman" w:hAnsi="Times New Roman" w:cs="Times New Roman"/>
          <w:sz w:val="24"/>
          <w:szCs w:val="24"/>
          <w:lang w:eastAsia="ru-RU"/>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A23D90" w:rsidRPr="00A23D90" w:rsidRDefault="00A23D90" w:rsidP="00A23D90">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23D90">
        <w:rPr>
          <w:rFonts w:ascii="Times New Roman" w:eastAsia="Times New Roman" w:hAnsi="Times New Roman" w:cs="Times New Roman"/>
          <w:bCs/>
          <w:color w:val="FF0000"/>
          <w:sz w:val="24"/>
          <w:szCs w:val="24"/>
          <w:lang w:eastAsia="ru-RU"/>
        </w:rPr>
        <w:t>Статья 128. Незаконная госпитализация в медицинскую организацию, оказывающую психиатрическую помощь в стационарных условиях</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1. Незаконная госпитализация лица в медицинскую организацию, оказывающую психиатрическую помощь в стационарных условиях,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A23D90" w:rsidRPr="00A23D90" w:rsidRDefault="00A23D90" w:rsidP="00A23D90">
      <w:pPr>
        <w:spacing w:before="100" w:beforeAutospacing="1" w:after="100" w:afterAutospacing="1" w:line="240" w:lineRule="auto"/>
        <w:rPr>
          <w:rFonts w:ascii="Times New Roman" w:eastAsia="Times New Roman" w:hAnsi="Times New Roman" w:cs="Times New Roman"/>
          <w:sz w:val="24"/>
          <w:szCs w:val="24"/>
          <w:lang w:eastAsia="ru-RU"/>
        </w:rPr>
      </w:pPr>
      <w:r w:rsidRPr="00A23D90">
        <w:rPr>
          <w:rFonts w:ascii="Times New Roman" w:eastAsia="Times New Roman" w:hAnsi="Times New Roman" w:cs="Times New Roman"/>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00C37" w:rsidRDefault="00741A64"/>
    <w:sectPr w:rsidR="00300C37" w:rsidSect="004C5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23D90"/>
    <w:rsid w:val="002E5764"/>
    <w:rsid w:val="004C555E"/>
    <w:rsid w:val="00741A64"/>
    <w:rsid w:val="00A23D9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5E"/>
  </w:style>
  <w:style w:type="paragraph" w:styleId="2">
    <w:name w:val="heading 2"/>
    <w:basedOn w:val="a"/>
    <w:link w:val="20"/>
    <w:uiPriority w:val="9"/>
    <w:qFormat/>
    <w:rsid w:val="00A23D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3D9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23D90"/>
    <w:rPr>
      <w:color w:val="0000FF"/>
      <w:u w:val="single"/>
    </w:rPr>
  </w:style>
  <w:style w:type="paragraph" w:styleId="a4">
    <w:name w:val="Normal (Web)"/>
    <w:basedOn w:val="a"/>
    <w:uiPriority w:val="99"/>
    <w:semiHidden/>
    <w:unhideWhenUsed/>
    <w:rsid w:val="00A23D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376250">
      <w:bodyDiv w:val="1"/>
      <w:marLeft w:val="0"/>
      <w:marRight w:val="0"/>
      <w:marTop w:val="0"/>
      <w:marBottom w:val="0"/>
      <w:divBdr>
        <w:top w:val="none" w:sz="0" w:space="0" w:color="auto"/>
        <w:left w:val="none" w:sz="0" w:space="0" w:color="auto"/>
        <w:bottom w:val="none" w:sz="0" w:space="0" w:color="auto"/>
        <w:right w:val="none" w:sz="0" w:space="0" w:color="auto"/>
      </w:divBdr>
      <w:divsChild>
        <w:div w:id="598487255">
          <w:marLeft w:val="0"/>
          <w:marRight w:val="0"/>
          <w:marTop w:val="0"/>
          <w:marBottom w:val="0"/>
          <w:divBdr>
            <w:top w:val="none" w:sz="0" w:space="0" w:color="auto"/>
            <w:left w:val="none" w:sz="0" w:space="0" w:color="auto"/>
            <w:bottom w:val="none" w:sz="0" w:space="0" w:color="auto"/>
            <w:right w:val="none" w:sz="0" w:space="0" w:color="auto"/>
          </w:divBdr>
        </w:div>
        <w:div w:id="1207524606">
          <w:marLeft w:val="0"/>
          <w:marRight w:val="0"/>
          <w:marTop w:val="0"/>
          <w:marBottom w:val="0"/>
          <w:divBdr>
            <w:top w:val="none" w:sz="0" w:space="0" w:color="auto"/>
            <w:left w:val="none" w:sz="0" w:space="0" w:color="auto"/>
            <w:bottom w:val="none" w:sz="0" w:space="0" w:color="auto"/>
            <w:right w:val="none" w:sz="0" w:space="0" w:color="auto"/>
          </w:divBdr>
        </w:div>
      </w:divsChild>
    </w:div>
    <w:div w:id="535896344">
      <w:bodyDiv w:val="1"/>
      <w:marLeft w:val="0"/>
      <w:marRight w:val="0"/>
      <w:marTop w:val="0"/>
      <w:marBottom w:val="0"/>
      <w:divBdr>
        <w:top w:val="none" w:sz="0" w:space="0" w:color="auto"/>
        <w:left w:val="none" w:sz="0" w:space="0" w:color="auto"/>
        <w:bottom w:val="none" w:sz="0" w:space="0" w:color="auto"/>
        <w:right w:val="none" w:sz="0" w:space="0" w:color="auto"/>
      </w:divBdr>
      <w:divsChild>
        <w:div w:id="1398943563">
          <w:marLeft w:val="0"/>
          <w:marRight w:val="0"/>
          <w:marTop w:val="0"/>
          <w:marBottom w:val="0"/>
          <w:divBdr>
            <w:top w:val="none" w:sz="0" w:space="0" w:color="auto"/>
            <w:left w:val="none" w:sz="0" w:space="0" w:color="auto"/>
            <w:bottom w:val="none" w:sz="0" w:space="0" w:color="auto"/>
            <w:right w:val="none" w:sz="0" w:space="0" w:color="auto"/>
          </w:divBdr>
        </w:div>
        <w:div w:id="1973628258">
          <w:marLeft w:val="0"/>
          <w:marRight w:val="0"/>
          <w:marTop w:val="0"/>
          <w:marBottom w:val="0"/>
          <w:divBdr>
            <w:top w:val="none" w:sz="0" w:space="0" w:color="auto"/>
            <w:left w:val="none" w:sz="0" w:space="0" w:color="auto"/>
            <w:bottom w:val="none" w:sz="0" w:space="0" w:color="auto"/>
            <w:right w:val="none" w:sz="0" w:space="0" w:color="auto"/>
          </w:divBdr>
        </w:div>
      </w:divsChild>
    </w:div>
    <w:div w:id="719404671">
      <w:bodyDiv w:val="1"/>
      <w:marLeft w:val="0"/>
      <w:marRight w:val="0"/>
      <w:marTop w:val="0"/>
      <w:marBottom w:val="0"/>
      <w:divBdr>
        <w:top w:val="none" w:sz="0" w:space="0" w:color="auto"/>
        <w:left w:val="none" w:sz="0" w:space="0" w:color="auto"/>
        <w:bottom w:val="none" w:sz="0" w:space="0" w:color="auto"/>
        <w:right w:val="none" w:sz="0" w:space="0" w:color="auto"/>
      </w:divBdr>
      <w:divsChild>
        <w:div w:id="1612275458">
          <w:marLeft w:val="0"/>
          <w:marRight w:val="0"/>
          <w:marTop w:val="0"/>
          <w:marBottom w:val="0"/>
          <w:divBdr>
            <w:top w:val="none" w:sz="0" w:space="0" w:color="auto"/>
            <w:left w:val="none" w:sz="0" w:space="0" w:color="auto"/>
            <w:bottom w:val="none" w:sz="0" w:space="0" w:color="auto"/>
            <w:right w:val="none" w:sz="0" w:space="0" w:color="auto"/>
          </w:divBdr>
        </w:div>
        <w:div w:id="2033140768">
          <w:marLeft w:val="0"/>
          <w:marRight w:val="0"/>
          <w:marTop w:val="0"/>
          <w:marBottom w:val="0"/>
          <w:divBdr>
            <w:top w:val="none" w:sz="0" w:space="0" w:color="auto"/>
            <w:left w:val="none" w:sz="0" w:space="0" w:color="auto"/>
            <w:bottom w:val="none" w:sz="0" w:space="0" w:color="auto"/>
            <w:right w:val="none" w:sz="0" w:space="0" w:color="auto"/>
          </w:divBdr>
        </w:div>
      </w:divsChild>
    </w:div>
    <w:div w:id="750006201">
      <w:bodyDiv w:val="1"/>
      <w:marLeft w:val="0"/>
      <w:marRight w:val="0"/>
      <w:marTop w:val="0"/>
      <w:marBottom w:val="0"/>
      <w:divBdr>
        <w:top w:val="none" w:sz="0" w:space="0" w:color="auto"/>
        <w:left w:val="none" w:sz="0" w:space="0" w:color="auto"/>
        <w:bottom w:val="none" w:sz="0" w:space="0" w:color="auto"/>
        <w:right w:val="none" w:sz="0" w:space="0" w:color="auto"/>
      </w:divBdr>
      <w:divsChild>
        <w:div w:id="1019040165">
          <w:marLeft w:val="0"/>
          <w:marRight w:val="0"/>
          <w:marTop w:val="0"/>
          <w:marBottom w:val="0"/>
          <w:divBdr>
            <w:top w:val="none" w:sz="0" w:space="0" w:color="auto"/>
            <w:left w:val="none" w:sz="0" w:space="0" w:color="auto"/>
            <w:bottom w:val="none" w:sz="0" w:space="0" w:color="auto"/>
            <w:right w:val="none" w:sz="0" w:space="0" w:color="auto"/>
          </w:divBdr>
        </w:div>
        <w:div w:id="1017728951">
          <w:marLeft w:val="0"/>
          <w:marRight w:val="0"/>
          <w:marTop w:val="0"/>
          <w:marBottom w:val="0"/>
          <w:divBdr>
            <w:top w:val="none" w:sz="0" w:space="0" w:color="auto"/>
            <w:left w:val="none" w:sz="0" w:space="0" w:color="auto"/>
            <w:bottom w:val="none" w:sz="0" w:space="0" w:color="auto"/>
            <w:right w:val="none" w:sz="0" w:space="0" w:color="auto"/>
          </w:divBdr>
        </w:div>
      </w:divsChild>
    </w:div>
    <w:div w:id="887573191">
      <w:bodyDiv w:val="1"/>
      <w:marLeft w:val="0"/>
      <w:marRight w:val="0"/>
      <w:marTop w:val="0"/>
      <w:marBottom w:val="0"/>
      <w:divBdr>
        <w:top w:val="none" w:sz="0" w:space="0" w:color="auto"/>
        <w:left w:val="none" w:sz="0" w:space="0" w:color="auto"/>
        <w:bottom w:val="none" w:sz="0" w:space="0" w:color="auto"/>
        <w:right w:val="none" w:sz="0" w:space="0" w:color="auto"/>
      </w:divBdr>
      <w:divsChild>
        <w:div w:id="251664729">
          <w:marLeft w:val="0"/>
          <w:marRight w:val="0"/>
          <w:marTop w:val="0"/>
          <w:marBottom w:val="0"/>
          <w:divBdr>
            <w:top w:val="none" w:sz="0" w:space="0" w:color="auto"/>
            <w:left w:val="none" w:sz="0" w:space="0" w:color="auto"/>
            <w:bottom w:val="none" w:sz="0" w:space="0" w:color="auto"/>
            <w:right w:val="none" w:sz="0" w:space="0" w:color="auto"/>
          </w:divBdr>
        </w:div>
        <w:div w:id="1910192927">
          <w:marLeft w:val="0"/>
          <w:marRight w:val="0"/>
          <w:marTop w:val="0"/>
          <w:marBottom w:val="0"/>
          <w:divBdr>
            <w:top w:val="none" w:sz="0" w:space="0" w:color="auto"/>
            <w:left w:val="none" w:sz="0" w:space="0" w:color="auto"/>
            <w:bottom w:val="none" w:sz="0" w:space="0" w:color="auto"/>
            <w:right w:val="none" w:sz="0" w:space="0" w:color="auto"/>
          </w:divBdr>
        </w:div>
      </w:divsChild>
    </w:div>
    <w:div w:id="920603970">
      <w:bodyDiv w:val="1"/>
      <w:marLeft w:val="0"/>
      <w:marRight w:val="0"/>
      <w:marTop w:val="0"/>
      <w:marBottom w:val="0"/>
      <w:divBdr>
        <w:top w:val="none" w:sz="0" w:space="0" w:color="auto"/>
        <w:left w:val="none" w:sz="0" w:space="0" w:color="auto"/>
        <w:bottom w:val="none" w:sz="0" w:space="0" w:color="auto"/>
        <w:right w:val="none" w:sz="0" w:space="0" w:color="auto"/>
      </w:divBdr>
      <w:divsChild>
        <w:div w:id="1758357907">
          <w:marLeft w:val="0"/>
          <w:marRight w:val="0"/>
          <w:marTop w:val="0"/>
          <w:marBottom w:val="0"/>
          <w:divBdr>
            <w:top w:val="none" w:sz="0" w:space="0" w:color="auto"/>
            <w:left w:val="none" w:sz="0" w:space="0" w:color="auto"/>
            <w:bottom w:val="none" w:sz="0" w:space="0" w:color="auto"/>
            <w:right w:val="none" w:sz="0" w:space="0" w:color="auto"/>
          </w:divBdr>
        </w:div>
        <w:div w:id="1441409245">
          <w:marLeft w:val="0"/>
          <w:marRight w:val="0"/>
          <w:marTop w:val="0"/>
          <w:marBottom w:val="0"/>
          <w:divBdr>
            <w:top w:val="none" w:sz="0" w:space="0" w:color="auto"/>
            <w:left w:val="none" w:sz="0" w:space="0" w:color="auto"/>
            <w:bottom w:val="none" w:sz="0" w:space="0" w:color="auto"/>
            <w:right w:val="none" w:sz="0" w:space="0" w:color="auto"/>
          </w:divBdr>
        </w:div>
      </w:divsChild>
    </w:div>
    <w:div w:id="1161119874">
      <w:bodyDiv w:val="1"/>
      <w:marLeft w:val="0"/>
      <w:marRight w:val="0"/>
      <w:marTop w:val="0"/>
      <w:marBottom w:val="0"/>
      <w:divBdr>
        <w:top w:val="none" w:sz="0" w:space="0" w:color="auto"/>
        <w:left w:val="none" w:sz="0" w:space="0" w:color="auto"/>
        <w:bottom w:val="none" w:sz="0" w:space="0" w:color="auto"/>
        <w:right w:val="none" w:sz="0" w:space="0" w:color="auto"/>
      </w:divBdr>
      <w:divsChild>
        <w:div w:id="679237868">
          <w:marLeft w:val="0"/>
          <w:marRight w:val="0"/>
          <w:marTop w:val="0"/>
          <w:marBottom w:val="0"/>
          <w:divBdr>
            <w:top w:val="none" w:sz="0" w:space="0" w:color="auto"/>
            <w:left w:val="none" w:sz="0" w:space="0" w:color="auto"/>
            <w:bottom w:val="none" w:sz="0" w:space="0" w:color="auto"/>
            <w:right w:val="none" w:sz="0" w:space="0" w:color="auto"/>
          </w:divBdr>
        </w:div>
        <w:div w:id="103963099">
          <w:marLeft w:val="0"/>
          <w:marRight w:val="0"/>
          <w:marTop w:val="0"/>
          <w:marBottom w:val="0"/>
          <w:divBdr>
            <w:top w:val="none" w:sz="0" w:space="0" w:color="auto"/>
            <w:left w:val="none" w:sz="0" w:space="0" w:color="auto"/>
            <w:bottom w:val="none" w:sz="0" w:space="0" w:color="auto"/>
            <w:right w:val="none" w:sz="0" w:space="0" w:color="auto"/>
          </w:divBdr>
        </w:div>
      </w:divsChild>
    </w:div>
    <w:div w:id="1304964857">
      <w:bodyDiv w:val="1"/>
      <w:marLeft w:val="0"/>
      <w:marRight w:val="0"/>
      <w:marTop w:val="0"/>
      <w:marBottom w:val="0"/>
      <w:divBdr>
        <w:top w:val="none" w:sz="0" w:space="0" w:color="auto"/>
        <w:left w:val="none" w:sz="0" w:space="0" w:color="auto"/>
        <w:bottom w:val="none" w:sz="0" w:space="0" w:color="auto"/>
        <w:right w:val="none" w:sz="0" w:space="0" w:color="auto"/>
      </w:divBdr>
      <w:divsChild>
        <w:div w:id="2146652745">
          <w:marLeft w:val="0"/>
          <w:marRight w:val="0"/>
          <w:marTop w:val="0"/>
          <w:marBottom w:val="0"/>
          <w:divBdr>
            <w:top w:val="none" w:sz="0" w:space="0" w:color="auto"/>
            <w:left w:val="none" w:sz="0" w:space="0" w:color="auto"/>
            <w:bottom w:val="none" w:sz="0" w:space="0" w:color="auto"/>
            <w:right w:val="none" w:sz="0" w:space="0" w:color="auto"/>
          </w:divBdr>
        </w:div>
        <w:div w:id="1452749940">
          <w:marLeft w:val="0"/>
          <w:marRight w:val="0"/>
          <w:marTop w:val="0"/>
          <w:marBottom w:val="0"/>
          <w:divBdr>
            <w:top w:val="none" w:sz="0" w:space="0" w:color="auto"/>
            <w:left w:val="none" w:sz="0" w:space="0" w:color="auto"/>
            <w:bottom w:val="none" w:sz="0" w:space="0" w:color="auto"/>
            <w:right w:val="none" w:sz="0" w:space="0" w:color="auto"/>
          </w:divBdr>
        </w:div>
      </w:divsChild>
    </w:div>
    <w:div w:id="1758596559">
      <w:bodyDiv w:val="1"/>
      <w:marLeft w:val="0"/>
      <w:marRight w:val="0"/>
      <w:marTop w:val="0"/>
      <w:marBottom w:val="0"/>
      <w:divBdr>
        <w:top w:val="none" w:sz="0" w:space="0" w:color="auto"/>
        <w:left w:val="none" w:sz="0" w:space="0" w:color="auto"/>
        <w:bottom w:val="none" w:sz="0" w:space="0" w:color="auto"/>
        <w:right w:val="none" w:sz="0" w:space="0" w:color="auto"/>
      </w:divBdr>
      <w:divsChild>
        <w:div w:id="1105425654">
          <w:marLeft w:val="0"/>
          <w:marRight w:val="0"/>
          <w:marTop w:val="0"/>
          <w:marBottom w:val="0"/>
          <w:divBdr>
            <w:top w:val="none" w:sz="0" w:space="0" w:color="auto"/>
            <w:left w:val="none" w:sz="0" w:space="0" w:color="auto"/>
            <w:bottom w:val="none" w:sz="0" w:space="0" w:color="auto"/>
            <w:right w:val="none" w:sz="0" w:space="0" w:color="auto"/>
          </w:divBdr>
        </w:div>
        <w:div w:id="963653077">
          <w:marLeft w:val="0"/>
          <w:marRight w:val="0"/>
          <w:marTop w:val="0"/>
          <w:marBottom w:val="0"/>
          <w:divBdr>
            <w:top w:val="none" w:sz="0" w:space="0" w:color="auto"/>
            <w:left w:val="none" w:sz="0" w:space="0" w:color="auto"/>
            <w:bottom w:val="none" w:sz="0" w:space="0" w:color="auto"/>
            <w:right w:val="none" w:sz="0" w:space="0" w:color="auto"/>
          </w:divBdr>
        </w:div>
      </w:divsChild>
    </w:div>
    <w:div w:id="1759474451">
      <w:bodyDiv w:val="1"/>
      <w:marLeft w:val="0"/>
      <w:marRight w:val="0"/>
      <w:marTop w:val="0"/>
      <w:marBottom w:val="0"/>
      <w:divBdr>
        <w:top w:val="none" w:sz="0" w:space="0" w:color="auto"/>
        <w:left w:val="none" w:sz="0" w:space="0" w:color="auto"/>
        <w:bottom w:val="none" w:sz="0" w:space="0" w:color="auto"/>
        <w:right w:val="none" w:sz="0" w:space="0" w:color="auto"/>
      </w:divBdr>
      <w:divsChild>
        <w:div w:id="619844238">
          <w:marLeft w:val="0"/>
          <w:marRight w:val="0"/>
          <w:marTop w:val="0"/>
          <w:marBottom w:val="0"/>
          <w:divBdr>
            <w:top w:val="none" w:sz="0" w:space="0" w:color="auto"/>
            <w:left w:val="none" w:sz="0" w:space="0" w:color="auto"/>
            <w:bottom w:val="none" w:sz="0" w:space="0" w:color="auto"/>
            <w:right w:val="none" w:sz="0" w:space="0" w:color="auto"/>
          </w:divBdr>
        </w:div>
        <w:div w:id="144835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1792</Words>
  <Characters>10215</Characters>
  <Application>Microsoft Office Word</Application>
  <DocSecurity>0</DocSecurity>
  <Lines>85</Lines>
  <Paragraphs>23</Paragraphs>
  <ScaleCrop>false</ScaleCrop>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2015-07-16T18:45:00Z</dcterms:created>
  <dcterms:modified xsi:type="dcterms:W3CDTF">2015-07-16T18:49:00Z</dcterms:modified>
</cp:coreProperties>
</file>