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557" w:rsidRPr="006D7557" w:rsidRDefault="006D7557" w:rsidP="006D7557">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6D7557">
        <w:rPr>
          <w:rFonts w:ascii="Times New Roman" w:eastAsia="Times New Roman" w:hAnsi="Times New Roman" w:cs="Times New Roman"/>
          <w:bCs/>
          <w:kern w:val="36"/>
          <w:sz w:val="24"/>
          <w:szCs w:val="24"/>
          <w:lang w:eastAsia="ru-RU"/>
        </w:rPr>
        <w:t>Постановление Правительства Российской Федерации от 27 января 2009 г. N 63 г. Москва</w:t>
      </w:r>
    </w:p>
    <w:p w:rsidR="006D7557" w:rsidRPr="006D7557" w:rsidRDefault="006D7557" w:rsidP="006D7557">
      <w:pPr>
        <w:spacing w:before="100" w:beforeAutospacing="1" w:after="100" w:afterAutospacing="1" w:line="240" w:lineRule="auto"/>
        <w:outlineLvl w:val="1"/>
        <w:rPr>
          <w:rFonts w:ascii="Times New Roman" w:eastAsia="Times New Roman" w:hAnsi="Times New Roman" w:cs="Times New Roman"/>
          <w:bCs/>
          <w:color w:val="FF0000"/>
          <w:sz w:val="28"/>
          <w:szCs w:val="28"/>
          <w:lang w:eastAsia="ru-RU"/>
        </w:rPr>
      </w:pPr>
      <w:r w:rsidRPr="006D7557">
        <w:rPr>
          <w:rFonts w:ascii="Times New Roman" w:eastAsia="Times New Roman" w:hAnsi="Times New Roman" w:cs="Times New Roman"/>
          <w:bCs/>
          <w:color w:val="FF0000"/>
          <w:sz w:val="28"/>
          <w:szCs w:val="28"/>
          <w:lang w:eastAsia="ru-RU"/>
        </w:rPr>
        <w:t xml:space="preserve">"О предоставлении федеральным государственным гражданским служащим единовременной субсидии на приобретение жилого помещения" </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 xml:space="preserve">Во исполнение статьи 53 Федерального закона "О государственной гражданской службе Российской Федерации" Правительство Российской Федерации </w:t>
      </w:r>
      <w:r w:rsidRPr="006D7557">
        <w:rPr>
          <w:rFonts w:ascii="Times New Roman" w:eastAsia="Times New Roman" w:hAnsi="Times New Roman" w:cs="Times New Roman"/>
          <w:b/>
          <w:bCs/>
          <w:sz w:val="24"/>
          <w:szCs w:val="24"/>
          <w:lang w:eastAsia="ru-RU"/>
        </w:rPr>
        <w:t>постановляет</w:t>
      </w:r>
      <w:r w:rsidRPr="006D7557">
        <w:rPr>
          <w:rFonts w:ascii="Times New Roman" w:eastAsia="Times New Roman" w:hAnsi="Times New Roman" w:cs="Times New Roman"/>
          <w:sz w:val="24"/>
          <w:szCs w:val="24"/>
          <w:lang w:eastAsia="ru-RU"/>
        </w:rPr>
        <w:t>:</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1. Утвердить прилагаемые Правила предоставления федеральным государственным гражданским служащим единовременной субсидии на приобретение жилого помещения.</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2. Установить, что единовременная субсидия на приобретение жилого помещения федеральным государственным гражданским служащим, социально-бытовое обслуживание которых осуществляет Управление делами Президента Российской Федерации, предоставляется в соответствии с Правилами, утвержденными настоящим постановлением, Управлением делами Президента Российской Федерации.</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3. Министерству здравоохранения и социального развития Российской Федерации утвердить в 3-месячный срок:</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порядок формирования и работы комиссий, образуемых в федеральных государственных органах для рассмотрения вопросов предоставления федеральным государственным гражданским служащим единовременной субсидии на приобретение жилого помещения;</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порядок формирования и ведения базы данных федеральных государственных гражданских служащих, состоящих на учете для получения единовременной субсидии на приобретение жилого помещения и снятых с соответствующего учета (в том числе федеральных государственных гражданских служащих, сведения о кадровом составе которых в случаях, установленных федеральными законами и иными нормативными правовыми актами, отнесены к сведениям, составляющим государственную тайну, по согласованию с федеральными государственными органами, в которых указанные служащие замещают должности федеральной государственной гражданской службы);</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методику определения поправочного коэффициента размера средней рыночной стоимости 1 кв. метра общей площади жилья, применяемого при расчете размера единовременной субсидии на приобретение жилого помещения.</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4. Установить, что Министерство здравоохранения и социального развития Российской Федерации утверждает ежегодно, до 1 февраля, поправочный коэффициент размера средней рыночной стоимости 1 кв. метра общей площади жилья с учетом места прохождения федеральным государственным гражданским служащим государственной гражданской службы Российской Федерации.</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5. Министерству здравоохранения и социального развития Российской Федерации давать разъяснения по применению Правил, утвержденных настоящим постановлением.</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6. Финансовое обеспечение расходных обязательств на предоставление федеральным государственным гражданским служащим единовременной субсидии на приобретение жилого помещения осуществляется за счет бюджетных ассигнований, предусмотренных федеральным государственным органам в федеральном бюджете на мероприятия по обеспечению жильем федеральных государственных гражданских служащих.</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lastRenderedPageBreak/>
        <w:t>7. Установить, что Управление делами Президента Российской Федерации вправе по согласованию с Правительством Российской Федерации и в пределах бюджетных ассигнований, предусматриваемых Управлению делами Президента Российской Федерации на мероприятия по обеспечению жильем отдельных категорий граждан, определять размер средств, выделяемых на финансовое обеспечение расходных обязательств по предоставлению федеральным государственным гражданским служащим единовременных субсидий на приобретение жилого помещения.</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8. Рекомендовать субъектам Российской Федерации при принятии нормативных правовых актов о предоставлении государственным гражданским служащим субъектов Российской Федерации единовременной субсидии на приобретение жилого помещения учитывать положения настоящего постановления.</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b/>
          <w:bCs/>
          <w:sz w:val="24"/>
          <w:szCs w:val="24"/>
          <w:lang w:eastAsia="ru-RU"/>
        </w:rPr>
        <w:t>Председатель Правительства Российской Федерации</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b/>
          <w:bCs/>
          <w:sz w:val="24"/>
          <w:szCs w:val="24"/>
          <w:lang w:eastAsia="ru-RU"/>
        </w:rPr>
        <w:t>В. Путин</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b/>
          <w:bCs/>
          <w:sz w:val="24"/>
          <w:szCs w:val="24"/>
          <w:lang w:eastAsia="ru-RU"/>
        </w:rPr>
        <w:t>Правила предоставления федеральным государственным гражданским служащим единовременной субсидии на приобретение жилого помещения</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b/>
          <w:bCs/>
          <w:sz w:val="24"/>
          <w:szCs w:val="24"/>
          <w:lang w:eastAsia="ru-RU"/>
        </w:rPr>
        <w:t>I. Общие положения</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1. Настоящие Правила устанавливают порядок и условия предоставления единовременной субсидии на приобретение жилого помещения (далее - единовременная выплата) федеральным государственным гражданским служащим (далее - гражданский служащий) 1 раз за весь период государственной гражданской службы Российской Федерации (далее - гражданская служба), имеющим стаж гражданской службы не менее 1 года, принятым на учет в федеральном государственном органе для получения единовременной выплаты.</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2. Единовременная выплата предоставляется по решению руководителя федерального государственного органа гражданскому служащему в порядке, установленном настоящими Правилами, при условии, что гражданский служащий:</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а) не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б)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при условии, что общая площадь жилого помещения на 1 члена семьи составляет менее 15 кв. метров;</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в) проживает в помещении, не отвечающем установленным для жилых помещений требованиям, независимо от размеров занимаемого жилого помещения;</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 xml:space="preserve">г)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если в составе семьи имеется больной, страдающий тяжелой формой хронического заболевания, предусмотренной перечнем тяжелых форм хронических заболеваний, при которых невозможно совместное проживание граждан в одной квартире, утвержденным </w:t>
      </w:r>
      <w:r w:rsidRPr="006D7557">
        <w:rPr>
          <w:rFonts w:ascii="Times New Roman" w:eastAsia="Times New Roman" w:hAnsi="Times New Roman" w:cs="Times New Roman"/>
          <w:sz w:val="24"/>
          <w:szCs w:val="24"/>
          <w:lang w:eastAsia="ru-RU"/>
        </w:rPr>
        <w:lastRenderedPageBreak/>
        <w:t>постановлением Правительства Российской Федерации от 16 июня 2006 г. N 378, и не имеет иного жилого помещения, занимаемого по договору социального найма или принадлежащего на праве собственности;</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д) проживает в коммунальной квартире независимо от размеров занимаемого жилого помещения;</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е) проживает в общежитии;</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ж) проживает в смежной неизолированной комнате, а также в однокомнатной квартире в составе 2 семей и более (в том числе в составе семьи, которая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3. В целях учета особенностей профессиональной служебной деятельности гражданских служащих и повышения мотивации эффективного исполнения ими своих должностных обязанностей в соответствии с законодательством Российской Федерации о гражданской службе допускается по решению руководителя федерального государственного органа предоставление единовременной выплаты гражданским служащим, замещающим должности категорий "руководители" и "помощники (советники)" высшей группы должностей без учета условий, указанных в пункте 2 настоящих Правил. Порядок предоставления единовременной выплаты таким гражданским служащим осуществляется в соответствии с настоящими Правилами, за исключением пунктов 8, 9, 11, подпункта "б" пункта 19, 27.</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4. К членам семьи гражданского служащего, учитываемым при расчете единовременной выплаты, относятся проживающие совместно с ним супруг (супруга), а также его дети и родители. Другие родственники и нетрудоспособные иждивенцы признаются членами семьи гражданского служащего, если они вселены в качестве членов его семьи и ведут с ним общее хозяйство.</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5. Решение руководителя федерального государственного органа о предоставлении единовременной выплаты оформляется правовым актом с указанием размера единовременной выплаты, рассчитанной на день принятия соответствующего решения.</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b/>
          <w:bCs/>
          <w:sz w:val="24"/>
          <w:szCs w:val="24"/>
          <w:lang w:eastAsia="ru-RU"/>
        </w:rPr>
        <w:t>II. Порядок и условия постановки гражданского служащего на учет</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b/>
          <w:bCs/>
          <w:sz w:val="24"/>
          <w:szCs w:val="24"/>
          <w:lang w:eastAsia="ru-RU"/>
        </w:rPr>
        <w:t>для получения единовременной выплаты</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6. Принятие гражданского служащего на учет для получения единовременной выплаты осуществляется на основании заявления гражданского служащего, представляемого на имя руководителя в комиссию федерального государственного органа по рассмотрению вопросов предоставления гражданским служащим единовременных выплат по месту прохождения гражданской службы (далее - комиссия), в котором указывается, что по прежним местам гражданской службы единовременная выплата не предоставлялась. К указанному заявлению прилагаются следующие документы:</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а) выписка из домовой книги;</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б) копия финансового лицевого счета;</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lastRenderedPageBreak/>
        <w:t>в) копия свидетельства о браке;</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г) копия (копии) свидетельства о рождении ребенка (детей);</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д) копия трудовой книжки;</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е) копии документов о наличии в собственности гражданского служащего и (или) членов его семьи жилых помещений, кроме жилого помещения, в котором они зарегистрированы (с предоставлением при необходимости их оригиналов);</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ж) 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7. Копии документов, указанные в пункте 6 настоящих Правил, должны быть заверены в установленном порядке или представлены с предъявлением подлинника.</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8. В случае если несколько членов одной семьи являются гражданскими служащими одного (различных) федерального государственного органа, то на учет для получения единовременной выплаты принимается один из членов семьи (по их выбору). В случае увольнения с гражданской службы, смерти или признания судом безвестно отсутствующим либо умершим того из членов семьи, который состоит на учете, учетное дело переоформляется на другого члена семьи, проходящего гражданскую службу.</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9. При наличии у гражданского служащего и (или) проживающих совместно с ним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площади всех жилых помещений.</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10. Представленные в соответствии с пунктом 6 настоящих Правил заявление гражданского служащего и документы подлежат рассмотрению комиссией.</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Дата приема документов отражается в регистрационном журнале комиссии. Гражданскому служащему выдается справка о дате приема его заявления и документов.</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При выявлении недостоверной информации, содержащейся в представленных документах, комиссия возвращает их гражданскому служащему с указанием причин возврата.</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11. Гражданский служащий, который для приобретения права состоять на учете для получения единовременной выплаты совершил действия, повлекшие ухудшение жилищных условий, принимается на учет для получения единовременной выплаты не ранее чем через 5 лет с даты совершения указанных действий.</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12. К действиям, повлекшим ухудшение жилищных условий, совершаемым гражданским служащим для приобретения права состоять на учете для получения единовременной выплаты, относятся:</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а) обмен жилыми помещениями;</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lastRenderedPageBreak/>
        <w:t>б) невыполнение условий договора о пользовании жилым помещением, повлекшее выселение в судебном порядке;</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в) вселение в жилое помещение иных лиц (за исключением вселения супруга (супруги), несовершеннолетних детей и временных жильцов);</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г) выделение доли собственниками жилых помещений;</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д) отчуждение жилого помещения или частей жилого помещения, имеющихся в собственности гражданского служащего и совместно с ним проживающих членов его семьи.</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13. Комиссия образуется на основании правового акта федерального государственного органа.</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Материально-техническое и документационное обеспечение деятельности комиссии осуществляется федеральным государственным органом.</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14. Комиссия выполняет следующие функции:</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а) проверяет сведения, содержащиеся в документах, представленных гражданским служащим в соответствии с пунктом 6 настоящих Правил, о наличии условий, необходимых для постановки гражданского служащего на учет для получения единовременной выплаты;</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б) направляет в случае необходимости запрос в Министерство здравоохранения и социального развития Российской Федерации для получения справки о предоставлении гражданскому служащему единовременной выплаты по прежним местам прохождения гражданской службы, а также в другие государственные органы и организации для проверки сведений о наличии у гражданского служащего условий для постановки его на учет для получения единовременной выплаты;</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в) принимает решение о постановке гражданского служащего на учет для получения единовременной выплаты, об отказе в постановке на учет и о снятии с учета;</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г) ведет книгу учета гражданских служащих для получения единовременной выплаты;</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д) на основании представления непосредственного руководителя гражданского служащего вносит руководителю федерального государственного органа предложение об увеличении размера единовременной выплаты гражданскому служащему (персонально) за безупречную и эффективную гражданскую службу.</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15. По запросу комиссии Министерство здравоохранения и социального развития Российской Федераций выдает справку о предоставлении единовременной выплаты по форме согласно приложению N 1 в месячный срок с даты получения запроса.</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16. В целях проверки сведений, содержащихся в базе данных, Министерство здравоохранения и социального развития Российской Федерации может направлять соответствующие запросы в федеральные государственные органы, а также государственные органы субъектов Российской Федерации для получения информации о предоставлении гражданскому служащему единовременной выплаты по прежним местам прохождения гражданской службы.</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lastRenderedPageBreak/>
        <w:t>Федеральные государственные органы и государственные органы субъектов Российской Федерации представляют в Министерство здравоохранения и социального развития Российской Федерации необходимую информацию в 10-дневный срок с даты получения запроса.</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17. Решение о постановке гражданского служащего на учет для получения единовременной выплаты или об отказе в постановке на учет для ее получения принимается комиссией не позднее чем через 2 месяца после подачи гражданским служащим заявления, предусмотренного пунктом 6 настоящих Правил, оформляется протоколом комиссии и утверждается правовым актом федерального государственного органа.</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Копия правового акта о постановке гражданского служащего на учет для получения единовременной выплаты или снятии с учета по основаниям, указанным в пункте 19 настоящих Правил, направляется в Министерство здравоохранения и социального развития Российской Федерации в недельный срок с даты его принятия. Выписка из правового акта в указанный срок направляется или выдается гражданскому служащему, в отношении которого принято соответствующее решение.</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Отказ в постановке гражданского служащего на учет допускается в случаях, если представленные документы и сведения, полученные по результатам проведенной комиссией проверки, не подтверждают наличие условий, необходимых для постановки гражданского служащего на учет для получения единовременной выплаты.</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18. Гражданский служащий, состоящий на учете для получения единовременной выплаты, при переходе на гражданскую службу в другой федеральный государственный орган подлежит включению в список гражданских служащих, состоящих на учете для получения единовременной выплаты, со времени постановки его на учет по предыдущему месту прохождения гражданской службы в порядке, определяемом Министерством здравоохранения и социального развития Российской Федерации.</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19. Гражданский служащий снимается с учета для получения единовременной выплаты:</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а) по личному заявлению, подаваемому в письменной форме на имя руководителя федерального государственного органа;</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б) в случае изменений (улучшений) жилищных условий, в результате которых утрачены основания получения единовременной выплаты;</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в) в случае реализации им права на получение единовременной выплаты, предусмотренного настоящими Правилами;</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г) в случае выявления сведений, не соответствующих сведениям, указанным в заявлении и представленных документах, послуживших основанием для постановки гражданского служащего на учет для получения единовременной выплаты (если данные сведения свидетельствуют об отсутствии у гражданского служащего права на постановку на такой учет);</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д) в случае увольнения с гражданской службы (за исключением случаев, предусмотренных пунктом 8 настоящих Правил);</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lastRenderedPageBreak/>
        <w:t>е) в случае смерти гражданского служащего или признания его судом безвестно отсутствующим или умершим (за исключением случаев, предусмотренных пунктом 8 настоящих Правил).</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20. Сведения о гражданском служащем, состоящем на учете для получения единовременной выплаты, заносятся в книгу учета гражданских служащих для получения единовременной выплаты по форме согласно приложению N2 (далее - книга учета) в порядке очередности подачи заявлений.</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Книга учета ведется комиссией и является документом строгой отчетности. Изменения, вносимые в книгу учета, заверяются печатью и подписью должностного лица, на которое возложена ответственность за ведение книги учета.</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На каждого гражданского служащего, состоящего на учете для получения единовременной выплаты, заводится учетное дело, в котором содержатся документы, представленные в соответствии с пунктом 6 настоящих Правил. Учетному делу присваивается номер, соответствующий номеру в книге учета.</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В случае если основания для получения гражданским служащим единовременной выплаты утрачены, комиссия представляет руководителю федерального государственного органа проект правового акта о снятии гражданского служащего с учета. Соответствующие изменения вносятся в книгу учета в день принятия правового акта.</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21. Министерство здравоохранения и социального развития Российской Федерации формирует и обновляет базу данных гражданских служащих, состоящих на учете для получения единовременной выплаты и снятых с этого учета. Информация, содержащаяся в базе данных, представляется ежегодно в Министерство финансов Российской Федерации.</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b/>
          <w:bCs/>
          <w:sz w:val="24"/>
          <w:szCs w:val="24"/>
          <w:lang w:eastAsia="ru-RU"/>
        </w:rPr>
        <w:t>III. Определение размера единовременной выплаты</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22. Норматив общей площади жилого помещения для расчета размера единовременной выплаты устанавливается в следующем размере:</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33 кв. метра общей площади жилья - на 1 человека; 42 кв. метра общей площади жилья - на семью из 2 человек; 18 кв. метров общей площади жилья на каждого члена семьи - на семью из 3 и более человек.</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23. При определении норматива общей площади жилого помещения, используемого для расчета размера единовременной выплаты, учитывается право на дополнительную общую площадь жилого помещения, предоставляемую в случаях и размерах, которые установлены законодательством Российской Федерации. При наличии права на дополнительную общую площадь жилого помещения по нескольким основаниям размеры дополнительной площади не суммируются.</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24. Размер единовременной выплаты гражданскому служащему может быть увеличен сверх норматива на основании решения руководителя федерального государственного органа с учетом конкретных обстоятельств и в зависимости от имеющихся возможностей.</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25. При расчете размера единовременной выплаты применяется поправочный коэффициент с учетом стажа гражданской службы (полных лет) в следующих размерах:</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lastRenderedPageBreak/>
        <w:t>от 3 до 5 лет стажа - 1,05;</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от 5 до 9 лет стажа - 1,1;</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от 9 до 11 лет стажа - 1,15;</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от 11 до 15 лет стажа - 1,2;</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от 15 до 20 лет стажа - 1,25;</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20 лет стажа и более - коэффициент увеличивается на 0,05 за каждый год службы, но составляет не более 1,5.</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26. Расчет единовременной выплаты осуществляется федеральным государственным органом согласно приложению N 3 на основании норматива общей площади жилого помещения с учетом положений пунктов 23 - 25 настоящих Правил, размера средней рыночной стоимости 1 кв. метра общей площади жилья, определяемого Министерством регионального развития Российской Федерации ежеквартально, и поправочного коэффициента размера средней рыночной стоимости 1 кв. метра общей площади жилья с учетом места прохождения гражданской службы гражданским служащим, определяемого Министерством здравоохранения и социального развития Российской Федерации ежегодно.</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27. В случае если гражданский служащий имеет жилые помещения, принадлежащие ему и (или) членам его семьи на праве собственности и (или) занимаемые им и (или) членами его семьи по договору социального найма, для расчета размера единовременной выплаты размер общей площади жилого помещения определяется как разница между нормативом общей площади жилого помещения с учетом положений пунктов 22 и 23 настоящих Правил и общей площадью жилых помещений, принадлежащих ему и (или) членам его семьи на праве собственности и (или) занимаемых им и (или) членами его семьи по договору социального найма. Положения настоящего пункта не распространяются на случаи, указанные в подпунктах "в", "г", "д" и "ж" пункта 2 настоящих Правил.</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b/>
          <w:bCs/>
          <w:sz w:val="24"/>
          <w:szCs w:val="24"/>
          <w:lang w:eastAsia="ru-RU"/>
        </w:rPr>
        <w:t>IV. Порядок предоставления</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b/>
          <w:bCs/>
          <w:sz w:val="24"/>
          <w:szCs w:val="24"/>
          <w:lang w:eastAsia="ru-RU"/>
        </w:rPr>
        <w:t>и использования единовременной выплаты</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28. Единовременная выплата перечисляется в установленном порядке федеральным государственным органом на счет территориального органа Федерального казначейства, открытый на балансовом счете N 40302 "Средства, поступающие во временное распоряжение бюджетных учреждений" (далее - счет N 40302) по месту открытия лицевого счета для учета операций со средствами, поступающими в соответствии с законодательством Российской Федерации во временное распоряжение федеральному государственному органу, за счет бюджетных ассигнований которого осуществляется единовременная выплата, с отражением указанной операции на соответствующем лицевом счете, открытом федеральному государственному органу.</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Перечисление средств единовременной выплаты на счет N 40302 осуществляется в установленном порядке на основании представленных в территориальный орган Федерального казначейства федеральным государственным органом платежных документов и заверенной им копии правового акта о предоставлении единовременной выплаты гражданскому служащему, предусмотренного пунктом 5 настоящих Правил.</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lastRenderedPageBreak/>
        <w:t>29. Единовременная выплата может быть использована в счет:</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а) оплаты приобретаемого на основании договора купли-продажи жилого помещения;</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б) оплаты паевого взноса, если гражданский служащий является членом жилищного, жилищно-строительного или жилищного накопительного кооператива;</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в) оплаты работ по строительству объекта индивидуального жилищного строительства;</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г) погашения долга и (или) уплаты процентов по кредитам или займам (включая ипотечные) на приобретение жилья (за исключением штрафов, комиссий, пеней за просрочку исполнения обязательств по указанным кредитам или займам), в том числе по кредитам или займам, обязательство по которым возникло у гражданского служащего до возникновения права на получение единовременной выплаты.</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30. Для оплаты приобретаемого жилого помещения гражданский служащий представляет в федеральный государственный орган копию документа, удостоверяющего его личность, а также документы, указанные в пунктах 32-35 настоящих Правил.</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31. Федеральный государственный орган в течение 5 рабочих дней с даты получения документов, указанных в пунктах 30, 32-35 настоящих Правил, осуществляет проверку их соответствия настоящим Правилам и представляет эти документы в орган Федерального казначейства для санкционирования операции по перечислению единовременной выплаты со счета N40302 на счет физического лица (юридического лица, индивидуального предпринимателя), осуществляющего отчуждение жилого помещения (строительство объекта индивидуального жилищного строительства), на счет для оплаты паевого взноса либо на счет банка для погашения долга и (или) уплату процентов по кредитам или займам (включая ипотечные) на приобретение жилья (за исключением штрафов, комиссий, пеней за просрочку исполнения обязательств по указанным кредитам или займам), в том числе по кредитам или займам, обязательство по которым возникло у гражданского служащего до возникновения права на получение единовременной выплаты (далее - счет банка).</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32. В случае направления средств единовременной выплаты в счет оплаты жилого помещения, приобретаемого на основании договора купли-продажи, гражданский служащий представляет в федеральный государственный орган копию договора купли-продажи жилого помещения, прошедшего государственную регистрацию в установленном порядке, и копию свидетельства (свидетельств) о государственной регистрации прав собственности гражданского служащего на жилое помещение, приобретаемое за счет средств единовременной выплаты.</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При приобретении 2 и более жилых помещений договоры купли-продажи жилых помещений и копии свидетельств о государственной регистрации права собственности на недвижимое имущество должны представляться в федеральный государственный орган одновременно.</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33. В случае направления средств единовременной выплаты в качестве платежа в счет оплаты паевого взноса гражданский служащий, являющийся членом жилищного, жилищно-строительного или жилищного накопительного кооператива, представляет в федеральный государственный орган:</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lastRenderedPageBreak/>
        <w:t>а) выписку из реестра членов кооператива, подтверждающую членство в кооперативе гражданского служащего;</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б) справку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в) копию устава кооператива;</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г) копию свидетельства о праве собственности кооператива на жилое помещение, которое будет передано гражданскому служащему после внесения паевого взноса в полном размере;</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д) копию решения о передаче жилого помещения в пользование гражданского служащего - члена кооператива.</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34. В случае направления средств единовременной выплаты на оплату расходов по строительству объекта индивидуального жилищного строительства гражданский служащий представляет в федеральный государственный орган правоустанавливающий документ на земельный участок, на котором расположен объект индивидуального жилищного строительства, документы, подтверждающие строительство объекта индивидуального жилищного строительства (копию договора строительного подряда либо иные документы), и разрешение органа местного самоуправления на строительство этого объекта.</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35. В случае направления средств единовременной выплаты в счет погашения долга и (или) на уплату процентов по кредитам или займам (включая ипотечные) на приобретение жилья (за исключением штрафов, комиссий, пеней за просрочку исполнения обязательств по указанным кредитам или займам), в том числе по кредитам или займам, обязательство по которым возникло у гражданского служащего до возникновения права на получение единовременной выплаты, гражданский служащий представляет в федеральный государственный орган:</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а) копию кредитного договора (договора займа);</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б) справку кредитора (заимодавца) о размерах основного долга по кредиту (займу) и остатка задолженности по выплате процентов за пользование кредитом (займом);</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в) копию договора об ипотеке, прошедшего государственную регистрацию в установленном порядке (если предоставлен ипотечный кредит, ипотечный заем);</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г) копию свидетельства о государственной регистрации права собственности на жилое помещение, приобретаемое с использованием кредитных (заемных) средств.</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36. В случае выявления недостоверной информации, содержащейся в документах, представленных гражданским служащим в федеральный государственный орган для оплаты, а также в случае их несоответствия настоящим Правилам федеральный государственный орган принимает решение об отказе в приеме документов для оплаты и уведомляет гражданского служащего об этом в течение 5 рабочих дней с даты получения указанных документов в письменной форме с указанием причин отказа. Документы, принятые федеральным государственным органом для проверки и оплаты, возвращаются гражданскому служащему.</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lastRenderedPageBreak/>
        <w:t>37. Гражданский служащий, которому предоставлена единовременная выплата, обязан в течение 3 месяцев с даты получения свидетельства о регистрации права собственности на приобретаемую жилую площадь (но не более чем через 24 месяца с даты перечисления единовременной выплаты на счет N 40302) представить в федеральный государственный орган, осуществивший перечисление единовременной выплаты, выписку из Единого государственного реестра прав на недвижимое имущество и сделок с ним в отношении квартиры или жилого дома (части жилого дома), которые были приобретены или построены с использованием единовременной выплаты.</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38. В случае если гражданский служащий использовал единовременную выплату в неполном объеме, федеральный государственный орган, предоставивший единовременную выплату, принимает меры к возврату в установленном законодательством Российской Федерации порядке средств единовременной выплаты.</w:t>
      </w:r>
    </w:p>
    <w:p w:rsidR="006D7557" w:rsidRPr="006D7557" w:rsidRDefault="006D7557" w:rsidP="006D7557">
      <w:pPr>
        <w:spacing w:before="100" w:beforeAutospacing="1" w:after="100" w:afterAutospacing="1" w:line="240" w:lineRule="auto"/>
        <w:rPr>
          <w:rFonts w:ascii="Times New Roman" w:eastAsia="Times New Roman" w:hAnsi="Times New Roman" w:cs="Times New Roman"/>
          <w:sz w:val="24"/>
          <w:szCs w:val="24"/>
          <w:lang w:eastAsia="ru-RU"/>
        </w:rPr>
      </w:pPr>
      <w:r w:rsidRPr="006D7557">
        <w:rPr>
          <w:rFonts w:ascii="Times New Roman" w:eastAsia="Times New Roman" w:hAnsi="Times New Roman" w:cs="Times New Roman"/>
          <w:sz w:val="24"/>
          <w:szCs w:val="24"/>
          <w:lang w:eastAsia="ru-RU"/>
        </w:rPr>
        <w:t>39. Единовременная выплата считается предоставленной гражданскому служащему с даты перечисления федеральным государственным органом единовременной выплаты на счет N 40302.</w:t>
      </w:r>
    </w:p>
    <w:p w:rsidR="00300C37" w:rsidRDefault="006D7557"/>
    <w:sectPr w:rsidR="00300C37" w:rsidSect="00DD38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D7557"/>
    <w:rsid w:val="002E5764"/>
    <w:rsid w:val="006D7557"/>
    <w:rsid w:val="00C126B8"/>
    <w:rsid w:val="00DD3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8F3"/>
  </w:style>
  <w:style w:type="paragraph" w:styleId="1">
    <w:name w:val="heading 1"/>
    <w:basedOn w:val="a"/>
    <w:link w:val="10"/>
    <w:uiPriority w:val="9"/>
    <w:qFormat/>
    <w:rsid w:val="006D75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D75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755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755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D7557"/>
    <w:rPr>
      <w:color w:val="0000FF"/>
      <w:u w:val="single"/>
    </w:rPr>
  </w:style>
  <w:style w:type="character" w:customStyle="1" w:styleId="comments">
    <w:name w:val="comments"/>
    <w:basedOn w:val="a0"/>
    <w:rsid w:val="006D7557"/>
  </w:style>
  <w:style w:type="character" w:customStyle="1" w:styleId="tik-text">
    <w:name w:val="tik-text"/>
    <w:basedOn w:val="a0"/>
    <w:rsid w:val="006D7557"/>
  </w:style>
  <w:style w:type="paragraph" w:styleId="a4">
    <w:name w:val="Normal (Web)"/>
    <w:basedOn w:val="a"/>
    <w:uiPriority w:val="99"/>
    <w:semiHidden/>
    <w:unhideWhenUsed/>
    <w:rsid w:val="006D7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D75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75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0690954">
      <w:bodyDiv w:val="1"/>
      <w:marLeft w:val="0"/>
      <w:marRight w:val="0"/>
      <w:marTop w:val="0"/>
      <w:marBottom w:val="0"/>
      <w:divBdr>
        <w:top w:val="none" w:sz="0" w:space="0" w:color="auto"/>
        <w:left w:val="none" w:sz="0" w:space="0" w:color="auto"/>
        <w:bottom w:val="none" w:sz="0" w:space="0" w:color="auto"/>
        <w:right w:val="none" w:sz="0" w:space="0" w:color="auto"/>
      </w:divBdr>
      <w:divsChild>
        <w:div w:id="353582126">
          <w:marLeft w:val="0"/>
          <w:marRight w:val="0"/>
          <w:marTop w:val="0"/>
          <w:marBottom w:val="0"/>
          <w:divBdr>
            <w:top w:val="none" w:sz="0" w:space="0" w:color="auto"/>
            <w:left w:val="none" w:sz="0" w:space="0" w:color="auto"/>
            <w:bottom w:val="none" w:sz="0" w:space="0" w:color="auto"/>
            <w:right w:val="none" w:sz="0" w:space="0" w:color="auto"/>
          </w:divBdr>
          <w:divsChild>
            <w:div w:id="1425033245">
              <w:marLeft w:val="0"/>
              <w:marRight w:val="0"/>
              <w:marTop w:val="0"/>
              <w:marBottom w:val="0"/>
              <w:divBdr>
                <w:top w:val="none" w:sz="0" w:space="0" w:color="auto"/>
                <w:left w:val="none" w:sz="0" w:space="0" w:color="auto"/>
                <w:bottom w:val="none" w:sz="0" w:space="0" w:color="auto"/>
                <w:right w:val="none" w:sz="0" w:space="0" w:color="auto"/>
              </w:divBdr>
              <w:divsChild>
                <w:div w:id="964779031">
                  <w:marLeft w:val="0"/>
                  <w:marRight w:val="0"/>
                  <w:marTop w:val="0"/>
                  <w:marBottom w:val="0"/>
                  <w:divBdr>
                    <w:top w:val="none" w:sz="0" w:space="0" w:color="auto"/>
                    <w:left w:val="none" w:sz="0" w:space="0" w:color="auto"/>
                    <w:bottom w:val="none" w:sz="0" w:space="0" w:color="auto"/>
                    <w:right w:val="none" w:sz="0" w:space="0" w:color="auto"/>
                  </w:divBdr>
                </w:div>
                <w:div w:id="20431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47842">
          <w:marLeft w:val="0"/>
          <w:marRight w:val="0"/>
          <w:marTop w:val="0"/>
          <w:marBottom w:val="0"/>
          <w:divBdr>
            <w:top w:val="none" w:sz="0" w:space="0" w:color="auto"/>
            <w:left w:val="none" w:sz="0" w:space="0" w:color="auto"/>
            <w:bottom w:val="none" w:sz="0" w:space="0" w:color="auto"/>
            <w:right w:val="none" w:sz="0" w:space="0" w:color="auto"/>
          </w:divBdr>
          <w:divsChild>
            <w:div w:id="706832033">
              <w:marLeft w:val="0"/>
              <w:marRight w:val="0"/>
              <w:marTop w:val="0"/>
              <w:marBottom w:val="0"/>
              <w:divBdr>
                <w:top w:val="none" w:sz="0" w:space="0" w:color="auto"/>
                <w:left w:val="none" w:sz="0" w:space="0" w:color="auto"/>
                <w:bottom w:val="none" w:sz="0" w:space="0" w:color="auto"/>
                <w:right w:val="none" w:sz="0" w:space="0" w:color="auto"/>
              </w:divBdr>
              <w:divsChild>
                <w:div w:id="2063870397">
                  <w:marLeft w:val="0"/>
                  <w:marRight w:val="0"/>
                  <w:marTop w:val="0"/>
                  <w:marBottom w:val="0"/>
                  <w:divBdr>
                    <w:top w:val="none" w:sz="0" w:space="0" w:color="auto"/>
                    <w:left w:val="none" w:sz="0" w:space="0" w:color="auto"/>
                    <w:bottom w:val="none" w:sz="0" w:space="0" w:color="auto"/>
                    <w:right w:val="none" w:sz="0" w:space="0" w:color="auto"/>
                  </w:divBdr>
                  <w:divsChild>
                    <w:div w:id="1163082787">
                      <w:marLeft w:val="0"/>
                      <w:marRight w:val="0"/>
                      <w:marTop w:val="0"/>
                      <w:marBottom w:val="75"/>
                      <w:divBdr>
                        <w:top w:val="none" w:sz="0" w:space="0" w:color="auto"/>
                        <w:left w:val="none" w:sz="0" w:space="0" w:color="auto"/>
                        <w:bottom w:val="none" w:sz="0" w:space="0" w:color="auto"/>
                        <w:right w:val="none" w:sz="0" w:space="0" w:color="auto"/>
                      </w:divBdr>
                    </w:div>
                    <w:div w:id="708528290">
                      <w:marLeft w:val="0"/>
                      <w:marRight w:val="0"/>
                      <w:marTop w:val="0"/>
                      <w:marBottom w:val="0"/>
                      <w:divBdr>
                        <w:top w:val="none" w:sz="0" w:space="0" w:color="auto"/>
                        <w:left w:val="none" w:sz="0" w:space="0" w:color="auto"/>
                        <w:bottom w:val="none" w:sz="0" w:space="0" w:color="auto"/>
                        <w:right w:val="none" w:sz="0" w:space="0" w:color="auto"/>
                      </w:divBdr>
                    </w:div>
                    <w:div w:id="258606564">
                      <w:marLeft w:val="0"/>
                      <w:marRight w:val="0"/>
                      <w:marTop w:val="75"/>
                      <w:marBottom w:val="75"/>
                      <w:divBdr>
                        <w:top w:val="none" w:sz="0" w:space="0" w:color="auto"/>
                        <w:left w:val="none" w:sz="0" w:space="0" w:color="auto"/>
                        <w:bottom w:val="none" w:sz="0" w:space="0" w:color="auto"/>
                        <w:right w:val="none" w:sz="0" w:space="0" w:color="auto"/>
                      </w:divBdr>
                    </w:div>
                  </w:divsChild>
                </w:div>
                <w:div w:id="570239851">
                  <w:marLeft w:val="0"/>
                  <w:marRight w:val="0"/>
                  <w:marTop w:val="0"/>
                  <w:marBottom w:val="0"/>
                  <w:divBdr>
                    <w:top w:val="none" w:sz="0" w:space="0" w:color="auto"/>
                    <w:left w:val="none" w:sz="0" w:space="0" w:color="auto"/>
                    <w:bottom w:val="none" w:sz="0" w:space="0" w:color="auto"/>
                    <w:right w:val="none" w:sz="0" w:space="0" w:color="auto"/>
                  </w:divBdr>
                  <w:divsChild>
                    <w:div w:id="12123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3797</Words>
  <Characters>24611</Characters>
  <Application>Microsoft Office Word</Application>
  <DocSecurity>0</DocSecurity>
  <Lines>439</Lines>
  <Paragraphs>216</Paragraphs>
  <ScaleCrop>false</ScaleCrop>
  <Company/>
  <LinksUpToDate>false</LinksUpToDate>
  <CharactersWithSpaces>28192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2015-10-14T15:28:00Z</dcterms:created>
  <dcterms:modified xsi:type="dcterms:W3CDTF">2015-10-14T15:30:00Z</dcterms:modified>
</cp:coreProperties>
</file>