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7C" w:rsidRPr="00FB350C" w:rsidRDefault="0013017C" w:rsidP="0013017C">
      <w:pPr>
        <w:spacing w:after="0" w:line="240" w:lineRule="auto"/>
        <w:rPr>
          <w:rFonts w:ascii="Times New Roman" w:eastAsia="Times New Roman" w:hAnsi="Times New Roman" w:cs="Times New Roman"/>
          <w:color w:val="FF0000"/>
          <w:sz w:val="24"/>
          <w:szCs w:val="24"/>
          <w:lang w:eastAsia="ru-RU"/>
        </w:rPr>
      </w:pPr>
      <w:r w:rsidRPr="00FB350C">
        <w:rPr>
          <w:rFonts w:ascii="Times New Roman" w:eastAsia="Times New Roman" w:hAnsi="Times New Roman" w:cs="Times New Roman"/>
          <w:color w:val="FF0000"/>
          <w:sz w:val="24"/>
          <w:szCs w:val="24"/>
          <w:lang w:eastAsia="ru-RU"/>
        </w:rPr>
        <w:t>15 августа 1996 года N 114-ФЗ</w:t>
      </w:r>
    </w:p>
    <w:p w:rsidR="0013017C" w:rsidRPr="00FB350C" w:rsidRDefault="0013017C" w:rsidP="0013017C">
      <w:pPr>
        <w:spacing w:after="0" w:line="240" w:lineRule="auto"/>
        <w:rPr>
          <w:rFonts w:ascii="Times New Roman" w:eastAsia="Times New Roman" w:hAnsi="Times New Roman" w:cs="Times New Roman"/>
          <w:sz w:val="24"/>
          <w:szCs w:val="24"/>
          <w:lang w:eastAsia="ru-RU"/>
        </w:rPr>
      </w:pPr>
      <w:r w:rsidRPr="00E944CE">
        <w:rPr>
          <w:rFonts w:ascii="Times New Roman" w:eastAsia="Times New Roman" w:hAnsi="Times New Roman" w:cs="Times New Roman"/>
          <w:sz w:val="24"/>
          <w:szCs w:val="24"/>
          <w:lang w:eastAsia="ru-RU"/>
        </w:rPr>
        <w:pict>
          <v:rect id="_x0000_i1025" style="width:0;height:1.5pt" o:hralign="center" o:hrstd="t" o:hr="t" fillcolor="#a0a0a0" stroked="f"/>
        </w:pict>
      </w:r>
    </w:p>
    <w:p w:rsidR="0013017C" w:rsidRPr="00FB350C" w:rsidRDefault="0013017C" w:rsidP="0013017C">
      <w:pPr>
        <w:spacing w:after="0" w:line="240" w:lineRule="auto"/>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 </w:t>
      </w:r>
    </w:p>
    <w:p w:rsidR="0013017C" w:rsidRPr="00FB350C" w:rsidRDefault="0013017C" w:rsidP="0013017C">
      <w:pPr>
        <w:spacing w:after="0" w:line="240" w:lineRule="auto"/>
        <w:jc w:val="center"/>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РОССИЙСКАЯ ФЕДЕРАЦИЯ</w:t>
      </w:r>
    </w:p>
    <w:p w:rsidR="0013017C" w:rsidRPr="00FB350C" w:rsidRDefault="0013017C" w:rsidP="0013017C">
      <w:pPr>
        <w:spacing w:after="0" w:line="240" w:lineRule="auto"/>
        <w:jc w:val="center"/>
        <w:rPr>
          <w:rFonts w:ascii="Times New Roman" w:eastAsia="Times New Roman" w:hAnsi="Times New Roman" w:cs="Times New Roman"/>
          <w:sz w:val="24"/>
          <w:szCs w:val="24"/>
          <w:lang w:eastAsia="ru-RU"/>
        </w:rPr>
      </w:pPr>
    </w:p>
    <w:p w:rsidR="0013017C" w:rsidRPr="00FB350C" w:rsidRDefault="0013017C" w:rsidP="0013017C">
      <w:pPr>
        <w:spacing w:after="0" w:line="240" w:lineRule="auto"/>
        <w:jc w:val="center"/>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ФЕДЕРАЛЬНЫЙ ЗАКОН</w:t>
      </w:r>
    </w:p>
    <w:p w:rsidR="0013017C" w:rsidRPr="00FB350C" w:rsidRDefault="0013017C" w:rsidP="0013017C">
      <w:pPr>
        <w:spacing w:after="0" w:line="240" w:lineRule="auto"/>
        <w:jc w:val="center"/>
        <w:rPr>
          <w:rFonts w:ascii="Times New Roman" w:eastAsia="Times New Roman" w:hAnsi="Times New Roman" w:cs="Times New Roman"/>
          <w:sz w:val="24"/>
          <w:szCs w:val="24"/>
          <w:lang w:eastAsia="ru-RU"/>
        </w:rPr>
      </w:pPr>
    </w:p>
    <w:p w:rsidR="0013017C" w:rsidRPr="00FB350C" w:rsidRDefault="0013017C" w:rsidP="0013017C">
      <w:pPr>
        <w:spacing w:after="0" w:line="240" w:lineRule="auto"/>
        <w:jc w:val="center"/>
        <w:rPr>
          <w:rFonts w:ascii="Times New Roman" w:eastAsia="Times New Roman" w:hAnsi="Times New Roman" w:cs="Times New Roman"/>
          <w:color w:val="FF0000"/>
          <w:sz w:val="24"/>
          <w:szCs w:val="24"/>
          <w:lang w:eastAsia="ru-RU"/>
        </w:rPr>
      </w:pPr>
      <w:r w:rsidRPr="00FB350C">
        <w:rPr>
          <w:rFonts w:ascii="Times New Roman" w:eastAsia="Times New Roman" w:hAnsi="Times New Roman" w:cs="Times New Roman"/>
          <w:color w:val="FF0000"/>
          <w:sz w:val="24"/>
          <w:szCs w:val="24"/>
          <w:lang w:eastAsia="ru-RU"/>
        </w:rPr>
        <w:t>О ПОРЯДКЕ ВЫЕЗДА ИЗ РОССИЙСКОЙ ФЕДЕРАЦИИ</w:t>
      </w:r>
    </w:p>
    <w:p w:rsidR="0013017C" w:rsidRPr="00FB350C" w:rsidRDefault="0013017C" w:rsidP="0013017C">
      <w:pPr>
        <w:spacing w:after="0" w:line="240" w:lineRule="auto"/>
        <w:jc w:val="center"/>
        <w:rPr>
          <w:rFonts w:ascii="Times New Roman" w:eastAsia="Times New Roman" w:hAnsi="Times New Roman" w:cs="Times New Roman"/>
          <w:color w:val="FF0000"/>
          <w:sz w:val="24"/>
          <w:szCs w:val="24"/>
          <w:lang w:eastAsia="ru-RU"/>
        </w:rPr>
      </w:pPr>
      <w:r w:rsidRPr="00FB350C">
        <w:rPr>
          <w:rFonts w:ascii="Times New Roman" w:eastAsia="Times New Roman" w:hAnsi="Times New Roman" w:cs="Times New Roman"/>
          <w:color w:val="FF0000"/>
          <w:sz w:val="24"/>
          <w:szCs w:val="24"/>
          <w:lang w:eastAsia="ru-RU"/>
        </w:rPr>
        <w:t>И ВЪЕЗДА В РОССИЙСКУЮ ФЕДЕРАЦИЮ</w:t>
      </w:r>
    </w:p>
    <w:p w:rsidR="0013017C" w:rsidRPr="0013017C" w:rsidRDefault="0013017C" w:rsidP="0013017C">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13017C">
        <w:rPr>
          <w:rFonts w:ascii="Times New Roman" w:eastAsia="Times New Roman" w:hAnsi="Times New Roman" w:cs="Times New Roman"/>
          <w:bCs/>
          <w:color w:val="FF0000"/>
          <w:kern w:val="36"/>
          <w:sz w:val="24"/>
          <w:szCs w:val="24"/>
          <w:lang w:eastAsia="ru-RU"/>
        </w:rPr>
        <w:t>Статья 18</w:t>
      </w:r>
      <w:r>
        <w:rPr>
          <w:rFonts w:ascii="Times New Roman" w:eastAsia="Times New Roman" w:hAnsi="Times New Roman" w:cs="Times New Roman"/>
          <w:bCs/>
          <w:color w:val="FF0000"/>
          <w:kern w:val="36"/>
          <w:sz w:val="24"/>
          <w:szCs w:val="24"/>
          <w:lang w:eastAsia="ru-RU"/>
        </w:rPr>
        <w:t xml:space="preserve">. </w:t>
      </w:r>
      <w:bookmarkStart w:id="0" w:name="dst155"/>
      <w:bookmarkEnd w:id="0"/>
      <w:r>
        <w:rPr>
          <w:rFonts w:ascii="Times New Roman" w:eastAsia="Times New Roman" w:hAnsi="Times New Roman" w:cs="Times New Roman"/>
          <w:bCs/>
          <w:color w:val="FF0000"/>
          <w:kern w:val="36"/>
          <w:sz w:val="24"/>
          <w:szCs w:val="24"/>
          <w:lang w:eastAsia="ru-RU"/>
        </w:rPr>
        <w:t xml:space="preserve"> </w:t>
      </w:r>
      <w:r w:rsidRPr="0013017C">
        <w:rPr>
          <w:rFonts w:ascii="Times New Roman" w:eastAsia="Times New Roman" w:hAnsi="Times New Roman" w:cs="Times New Roman"/>
          <w:sz w:val="24"/>
          <w:szCs w:val="24"/>
          <w:lang w:eastAsia="ru-RU"/>
        </w:rPr>
        <w:t xml:space="preserve">В случае, если выезд из Российской Федерации гражданина Российской Федерации ограничен по основаниям, предусмотренным </w:t>
      </w:r>
      <w:hyperlink r:id="rId4" w:anchor="dst100060" w:history="1">
        <w:r w:rsidRPr="0013017C">
          <w:rPr>
            <w:rFonts w:ascii="Times New Roman" w:eastAsia="Times New Roman" w:hAnsi="Times New Roman" w:cs="Times New Roman"/>
            <w:color w:val="0000FF"/>
            <w:sz w:val="24"/>
            <w:szCs w:val="24"/>
            <w:u w:val="single"/>
            <w:lang w:eastAsia="ru-RU"/>
          </w:rPr>
          <w:t>подпунктами 1</w:t>
        </w:r>
      </w:hyperlink>
      <w:r w:rsidRPr="0013017C">
        <w:rPr>
          <w:rFonts w:ascii="Times New Roman" w:eastAsia="Times New Roman" w:hAnsi="Times New Roman" w:cs="Times New Roman"/>
          <w:sz w:val="24"/>
          <w:szCs w:val="24"/>
          <w:lang w:eastAsia="ru-RU"/>
        </w:rPr>
        <w:t xml:space="preserve"> и </w:t>
      </w:r>
      <w:hyperlink r:id="rId5" w:anchor="dst100062" w:history="1">
        <w:r w:rsidRPr="0013017C">
          <w:rPr>
            <w:rFonts w:ascii="Times New Roman" w:eastAsia="Times New Roman" w:hAnsi="Times New Roman" w:cs="Times New Roman"/>
            <w:color w:val="0000FF"/>
            <w:sz w:val="24"/>
            <w:szCs w:val="24"/>
            <w:u w:val="single"/>
            <w:lang w:eastAsia="ru-RU"/>
          </w:rPr>
          <w:t>2 статьи 15</w:t>
        </w:r>
      </w:hyperlink>
      <w:r w:rsidRPr="0013017C">
        <w:rPr>
          <w:rFonts w:ascii="Times New Roman" w:eastAsia="Times New Roman" w:hAnsi="Times New Roman" w:cs="Times New Roman"/>
          <w:sz w:val="24"/>
          <w:szCs w:val="24"/>
          <w:lang w:eastAsia="ru-RU"/>
        </w:rPr>
        <w:t xml:space="preserve"> настоящего Федерального закона, его паспорт (паспорта) подлежит (подлежат) передаче на хранение до истечения срока временного ограничения в государственный орган, осуществивший выдачу паспорта.</w:t>
      </w:r>
    </w:p>
    <w:p w:rsidR="0013017C" w:rsidRPr="0013017C" w:rsidRDefault="0013017C" w:rsidP="0013017C">
      <w:pPr>
        <w:spacing w:after="0" w:line="240" w:lineRule="auto"/>
        <w:ind w:firstLine="547"/>
        <w:rPr>
          <w:rFonts w:ascii="Times New Roman" w:eastAsia="Times New Roman" w:hAnsi="Times New Roman" w:cs="Times New Roman"/>
          <w:sz w:val="24"/>
          <w:szCs w:val="24"/>
          <w:lang w:eastAsia="ru-RU"/>
        </w:rPr>
      </w:pPr>
      <w:bookmarkStart w:id="1" w:name="dst156"/>
      <w:bookmarkEnd w:id="1"/>
      <w:r w:rsidRPr="0013017C">
        <w:rPr>
          <w:rFonts w:ascii="Times New Roman" w:eastAsia="Times New Roman" w:hAnsi="Times New Roman" w:cs="Times New Roman"/>
          <w:sz w:val="24"/>
          <w:szCs w:val="24"/>
          <w:lang w:eastAsia="ru-RU"/>
        </w:rPr>
        <w:t xml:space="preserve">В случае, если выезд из Российской Федерации гражданина Российской Федерации ограничен по основаниям, предусмотренным </w:t>
      </w:r>
      <w:hyperlink r:id="rId6" w:anchor="dst100063" w:history="1">
        <w:r w:rsidRPr="0013017C">
          <w:rPr>
            <w:rFonts w:ascii="Times New Roman" w:eastAsia="Times New Roman" w:hAnsi="Times New Roman" w:cs="Times New Roman"/>
            <w:color w:val="0000FF"/>
            <w:sz w:val="24"/>
            <w:szCs w:val="24"/>
            <w:u w:val="single"/>
            <w:lang w:eastAsia="ru-RU"/>
          </w:rPr>
          <w:t>подпунктами 3</w:t>
        </w:r>
      </w:hyperlink>
      <w:r w:rsidRPr="0013017C">
        <w:rPr>
          <w:rFonts w:ascii="Times New Roman" w:eastAsia="Times New Roman" w:hAnsi="Times New Roman" w:cs="Times New Roman"/>
          <w:sz w:val="24"/>
          <w:szCs w:val="24"/>
          <w:lang w:eastAsia="ru-RU"/>
        </w:rPr>
        <w:t xml:space="preserve"> - </w:t>
      </w:r>
      <w:hyperlink r:id="rId7" w:anchor="dst100065" w:history="1">
        <w:r w:rsidRPr="0013017C">
          <w:rPr>
            <w:rFonts w:ascii="Times New Roman" w:eastAsia="Times New Roman" w:hAnsi="Times New Roman" w:cs="Times New Roman"/>
            <w:color w:val="0000FF"/>
            <w:sz w:val="24"/>
            <w:szCs w:val="24"/>
            <w:u w:val="single"/>
            <w:lang w:eastAsia="ru-RU"/>
          </w:rPr>
          <w:t>5 статьи 15</w:t>
        </w:r>
      </w:hyperlink>
      <w:r w:rsidRPr="0013017C">
        <w:rPr>
          <w:rFonts w:ascii="Times New Roman" w:eastAsia="Times New Roman" w:hAnsi="Times New Roman" w:cs="Times New Roman"/>
          <w:sz w:val="24"/>
          <w:szCs w:val="24"/>
          <w:lang w:eastAsia="ru-RU"/>
        </w:rPr>
        <w:t xml:space="preserve"> настоящего Федерального закона, его паспорт (паспорта) подлежит (подлежат) изъятию уполномоченными органами и направляется (направляются) в государственный орган, осуществивший выдачу паспорта.</w:t>
      </w:r>
    </w:p>
    <w:p w:rsidR="0013017C" w:rsidRDefault="0013017C" w:rsidP="0013017C">
      <w:pPr>
        <w:spacing w:after="0" w:line="240" w:lineRule="auto"/>
        <w:ind w:firstLine="547"/>
        <w:rPr>
          <w:rFonts w:ascii="Times New Roman" w:eastAsia="Times New Roman" w:hAnsi="Times New Roman" w:cs="Times New Roman"/>
          <w:sz w:val="24"/>
          <w:szCs w:val="24"/>
          <w:lang w:eastAsia="ru-RU"/>
        </w:rPr>
      </w:pPr>
      <w:bookmarkStart w:id="2" w:name="dst157"/>
      <w:bookmarkEnd w:id="2"/>
    </w:p>
    <w:p w:rsidR="0013017C" w:rsidRPr="0013017C" w:rsidRDefault="0013017C" w:rsidP="0013017C">
      <w:pPr>
        <w:spacing w:after="0" w:line="240" w:lineRule="auto"/>
        <w:ind w:firstLine="547"/>
        <w:rPr>
          <w:rFonts w:ascii="Times New Roman" w:eastAsia="Times New Roman" w:hAnsi="Times New Roman" w:cs="Times New Roman"/>
          <w:sz w:val="24"/>
          <w:szCs w:val="24"/>
          <w:lang w:eastAsia="ru-RU"/>
        </w:rPr>
      </w:pPr>
      <w:r w:rsidRPr="0013017C">
        <w:rPr>
          <w:rFonts w:ascii="Times New Roman" w:eastAsia="Times New Roman" w:hAnsi="Times New Roman" w:cs="Times New Roman"/>
          <w:sz w:val="24"/>
          <w:szCs w:val="24"/>
          <w:lang w:eastAsia="ru-RU"/>
        </w:rPr>
        <w:t>Изъятие паспорта (паспортов) гражданина Российской Федерации по основаниям, предусмотренным настоящим Федеральным законом, осуществляется судом, следственными органами Следственного комитета Российской Федерации, органами внутренних дел,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пограничными органами федеральной службы безопасности и таможенными органами, дипломатическими представительствами и консульскими учреждениями Российской Федерации.</w:t>
      </w:r>
    </w:p>
    <w:sectPr w:rsidR="0013017C" w:rsidRPr="0013017C" w:rsidSect="00E61E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13017C"/>
    <w:rsid w:val="0013017C"/>
    <w:rsid w:val="002E5764"/>
    <w:rsid w:val="00C126B8"/>
    <w:rsid w:val="00E61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E22"/>
  </w:style>
  <w:style w:type="paragraph" w:styleId="1">
    <w:name w:val="heading 1"/>
    <w:basedOn w:val="a"/>
    <w:link w:val="10"/>
    <w:uiPriority w:val="9"/>
    <w:qFormat/>
    <w:rsid w:val="001301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17C"/>
    <w:rPr>
      <w:rFonts w:ascii="Times New Roman" w:eastAsia="Times New Roman" w:hAnsi="Times New Roman" w:cs="Times New Roman"/>
      <w:b/>
      <w:bCs/>
      <w:kern w:val="36"/>
      <w:sz w:val="48"/>
      <w:szCs w:val="48"/>
      <w:lang w:eastAsia="ru-RU"/>
    </w:rPr>
  </w:style>
  <w:style w:type="character" w:customStyle="1" w:styleId="blk">
    <w:name w:val="blk"/>
    <w:basedOn w:val="a0"/>
    <w:rsid w:val="0013017C"/>
  </w:style>
  <w:style w:type="character" w:styleId="a3">
    <w:name w:val="Hyperlink"/>
    <w:basedOn w:val="a0"/>
    <w:uiPriority w:val="99"/>
    <w:semiHidden/>
    <w:unhideWhenUsed/>
    <w:rsid w:val="0013017C"/>
    <w:rPr>
      <w:color w:val="0000FF"/>
      <w:u w:val="single"/>
    </w:rPr>
  </w:style>
</w:styles>
</file>

<file path=word/webSettings.xml><?xml version="1.0" encoding="utf-8"?>
<w:webSettings xmlns:r="http://schemas.openxmlformats.org/officeDocument/2006/relationships" xmlns:w="http://schemas.openxmlformats.org/wordprocessingml/2006/main">
  <w:divs>
    <w:div w:id="662046612">
      <w:bodyDiv w:val="1"/>
      <w:marLeft w:val="0"/>
      <w:marRight w:val="0"/>
      <w:marTop w:val="0"/>
      <w:marBottom w:val="0"/>
      <w:divBdr>
        <w:top w:val="none" w:sz="0" w:space="0" w:color="auto"/>
        <w:left w:val="none" w:sz="0" w:space="0" w:color="auto"/>
        <w:bottom w:val="none" w:sz="0" w:space="0" w:color="auto"/>
        <w:right w:val="none" w:sz="0" w:space="0" w:color="auto"/>
      </w:divBdr>
      <w:divsChild>
        <w:div w:id="902569193">
          <w:marLeft w:val="0"/>
          <w:marRight w:val="0"/>
          <w:marTop w:val="0"/>
          <w:marBottom w:val="0"/>
          <w:divBdr>
            <w:top w:val="none" w:sz="0" w:space="0" w:color="auto"/>
            <w:left w:val="none" w:sz="0" w:space="0" w:color="auto"/>
            <w:bottom w:val="none" w:sz="0" w:space="0" w:color="auto"/>
            <w:right w:val="none" w:sz="0" w:space="0" w:color="auto"/>
          </w:divBdr>
          <w:divsChild>
            <w:div w:id="626006874">
              <w:marLeft w:val="0"/>
              <w:marRight w:val="0"/>
              <w:marTop w:val="0"/>
              <w:marBottom w:val="0"/>
              <w:divBdr>
                <w:top w:val="none" w:sz="0" w:space="0" w:color="auto"/>
                <w:left w:val="none" w:sz="0" w:space="0" w:color="auto"/>
                <w:bottom w:val="none" w:sz="0" w:space="0" w:color="auto"/>
                <w:right w:val="none" w:sz="0" w:space="0" w:color="auto"/>
              </w:divBdr>
            </w:div>
            <w:div w:id="811603956">
              <w:marLeft w:val="0"/>
              <w:marRight w:val="0"/>
              <w:marTop w:val="0"/>
              <w:marBottom w:val="0"/>
              <w:divBdr>
                <w:top w:val="none" w:sz="0" w:space="0" w:color="auto"/>
                <w:left w:val="none" w:sz="0" w:space="0" w:color="auto"/>
                <w:bottom w:val="none" w:sz="0" w:space="0" w:color="auto"/>
                <w:right w:val="none" w:sz="0" w:space="0" w:color="auto"/>
              </w:divBdr>
              <w:divsChild>
                <w:div w:id="1713335982">
                  <w:marLeft w:val="0"/>
                  <w:marRight w:val="0"/>
                  <w:marTop w:val="0"/>
                  <w:marBottom w:val="0"/>
                  <w:divBdr>
                    <w:top w:val="none" w:sz="0" w:space="0" w:color="auto"/>
                    <w:left w:val="none" w:sz="0" w:space="0" w:color="auto"/>
                    <w:bottom w:val="none" w:sz="0" w:space="0" w:color="auto"/>
                    <w:right w:val="none" w:sz="0" w:space="0" w:color="auto"/>
                  </w:divBdr>
                </w:div>
              </w:divsChild>
            </w:div>
            <w:div w:id="1712536734">
              <w:marLeft w:val="0"/>
              <w:marRight w:val="0"/>
              <w:marTop w:val="0"/>
              <w:marBottom w:val="0"/>
              <w:divBdr>
                <w:top w:val="none" w:sz="0" w:space="0" w:color="auto"/>
                <w:left w:val="none" w:sz="0" w:space="0" w:color="auto"/>
                <w:bottom w:val="none" w:sz="0" w:space="0" w:color="auto"/>
                <w:right w:val="none" w:sz="0" w:space="0" w:color="auto"/>
              </w:divBdr>
              <w:divsChild>
                <w:div w:id="215746063">
                  <w:marLeft w:val="0"/>
                  <w:marRight w:val="0"/>
                  <w:marTop w:val="0"/>
                  <w:marBottom w:val="0"/>
                  <w:divBdr>
                    <w:top w:val="none" w:sz="0" w:space="0" w:color="auto"/>
                    <w:left w:val="none" w:sz="0" w:space="0" w:color="auto"/>
                    <w:bottom w:val="none" w:sz="0" w:space="0" w:color="auto"/>
                    <w:right w:val="none" w:sz="0" w:space="0" w:color="auto"/>
                  </w:divBdr>
                </w:div>
              </w:divsChild>
            </w:div>
            <w:div w:id="211311062">
              <w:marLeft w:val="0"/>
              <w:marRight w:val="0"/>
              <w:marTop w:val="0"/>
              <w:marBottom w:val="0"/>
              <w:divBdr>
                <w:top w:val="none" w:sz="0" w:space="0" w:color="auto"/>
                <w:left w:val="none" w:sz="0" w:space="0" w:color="auto"/>
                <w:bottom w:val="none" w:sz="0" w:space="0" w:color="auto"/>
                <w:right w:val="none" w:sz="0" w:space="0" w:color="auto"/>
              </w:divBdr>
            </w:div>
            <w:div w:id="129712829">
              <w:marLeft w:val="0"/>
              <w:marRight w:val="0"/>
              <w:marTop w:val="0"/>
              <w:marBottom w:val="0"/>
              <w:divBdr>
                <w:top w:val="none" w:sz="0" w:space="0" w:color="auto"/>
                <w:left w:val="none" w:sz="0" w:space="0" w:color="auto"/>
                <w:bottom w:val="none" w:sz="0" w:space="0" w:color="auto"/>
                <w:right w:val="none" w:sz="0" w:space="0" w:color="auto"/>
              </w:divBdr>
              <w:divsChild>
                <w:div w:id="2000035132">
                  <w:marLeft w:val="0"/>
                  <w:marRight w:val="0"/>
                  <w:marTop w:val="0"/>
                  <w:marBottom w:val="0"/>
                  <w:divBdr>
                    <w:top w:val="none" w:sz="0" w:space="0" w:color="auto"/>
                    <w:left w:val="none" w:sz="0" w:space="0" w:color="auto"/>
                    <w:bottom w:val="none" w:sz="0" w:space="0" w:color="auto"/>
                    <w:right w:val="none" w:sz="0" w:space="0" w:color="auto"/>
                  </w:divBdr>
                </w:div>
              </w:divsChild>
            </w:div>
            <w:div w:id="1231841023">
              <w:marLeft w:val="0"/>
              <w:marRight w:val="0"/>
              <w:marTop w:val="0"/>
              <w:marBottom w:val="0"/>
              <w:divBdr>
                <w:top w:val="none" w:sz="0" w:space="0" w:color="auto"/>
                <w:left w:val="none" w:sz="0" w:space="0" w:color="auto"/>
                <w:bottom w:val="none" w:sz="0" w:space="0" w:color="auto"/>
                <w:right w:val="none" w:sz="0" w:space="0" w:color="auto"/>
              </w:divBdr>
              <w:divsChild>
                <w:div w:id="1961183412">
                  <w:marLeft w:val="0"/>
                  <w:marRight w:val="0"/>
                  <w:marTop w:val="0"/>
                  <w:marBottom w:val="0"/>
                  <w:divBdr>
                    <w:top w:val="none" w:sz="0" w:space="0" w:color="auto"/>
                    <w:left w:val="none" w:sz="0" w:space="0" w:color="auto"/>
                    <w:bottom w:val="none" w:sz="0" w:space="0" w:color="auto"/>
                    <w:right w:val="none" w:sz="0" w:space="0" w:color="auto"/>
                  </w:divBdr>
                </w:div>
              </w:divsChild>
            </w:div>
            <w:div w:id="1646277618">
              <w:marLeft w:val="0"/>
              <w:marRight w:val="0"/>
              <w:marTop w:val="0"/>
              <w:marBottom w:val="0"/>
              <w:divBdr>
                <w:top w:val="none" w:sz="0" w:space="0" w:color="auto"/>
                <w:left w:val="none" w:sz="0" w:space="0" w:color="auto"/>
                <w:bottom w:val="none" w:sz="0" w:space="0" w:color="auto"/>
                <w:right w:val="none" w:sz="0" w:space="0" w:color="auto"/>
              </w:divBdr>
            </w:div>
            <w:div w:id="1460151930">
              <w:marLeft w:val="0"/>
              <w:marRight w:val="0"/>
              <w:marTop w:val="0"/>
              <w:marBottom w:val="0"/>
              <w:divBdr>
                <w:top w:val="none" w:sz="0" w:space="0" w:color="auto"/>
                <w:left w:val="none" w:sz="0" w:space="0" w:color="auto"/>
                <w:bottom w:val="none" w:sz="0" w:space="0" w:color="auto"/>
                <w:right w:val="none" w:sz="0" w:space="0" w:color="auto"/>
              </w:divBdr>
              <w:divsChild>
                <w:div w:id="1733233734">
                  <w:marLeft w:val="0"/>
                  <w:marRight w:val="0"/>
                  <w:marTop w:val="0"/>
                  <w:marBottom w:val="0"/>
                  <w:divBdr>
                    <w:top w:val="none" w:sz="0" w:space="0" w:color="auto"/>
                    <w:left w:val="none" w:sz="0" w:space="0" w:color="auto"/>
                    <w:bottom w:val="none" w:sz="0" w:space="0" w:color="auto"/>
                    <w:right w:val="none" w:sz="0" w:space="0" w:color="auto"/>
                  </w:divBdr>
                </w:div>
              </w:divsChild>
            </w:div>
            <w:div w:id="1915116612">
              <w:marLeft w:val="0"/>
              <w:marRight w:val="0"/>
              <w:marTop w:val="0"/>
              <w:marBottom w:val="0"/>
              <w:divBdr>
                <w:top w:val="none" w:sz="0" w:space="0" w:color="auto"/>
                <w:left w:val="none" w:sz="0" w:space="0" w:color="auto"/>
                <w:bottom w:val="none" w:sz="0" w:space="0" w:color="auto"/>
                <w:right w:val="none" w:sz="0" w:space="0" w:color="auto"/>
              </w:divBdr>
              <w:divsChild>
                <w:div w:id="4252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1376/5a4fdcdf4ce525c4221a12682fc98e6e3fc9e17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1376/5a4fdcdf4ce525c4221a12682fc98e6e3fc9e17a/" TargetMode="External"/><Relationship Id="rId5" Type="http://schemas.openxmlformats.org/officeDocument/2006/relationships/hyperlink" Target="http://www.consultant.ru/document/cons_doc_LAW_11376/5a4fdcdf4ce525c4221a12682fc98e6e3fc9e17a/" TargetMode="External"/><Relationship Id="rId4" Type="http://schemas.openxmlformats.org/officeDocument/2006/relationships/hyperlink" Target="http://www.consultant.ru/document/cons_doc_LAW_11376/5a4fdcdf4ce525c4221a12682fc98e6e3fc9e17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1646</Characters>
  <Application>Microsoft Office Word</Application>
  <DocSecurity>0</DocSecurity>
  <Lines>30</Lines>
  <Paragraphs>15</Paragraphs>
  <ScaleCrop>false</ScaleCrop>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2016-02-15T17:32:00Z</dcterms:created>
  <dcterms:modified xsi:type="dcterms:W3CDTF">2016-02-15T17:34:00Z</dcterms:modified>
</cp:coreProperties>
</file>