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0A" w:rsidRPr="00884579" w:rsidRDefault="00F75E0A" w:rsidP="00F75E0A">
      <w:pPr>
        <w:spacing w:after="0" w:line="240" w:lineRule="auto"/>
        <w:rPr>
          <w:rFonts w:eastAsia="Times New Roman" w:cstheme="minorHAnsi"/>
          <w:sz w:val="28"/>
          <w:szCs w:val="28"/>
          <w:lang w:eastAsia="uk-UA"/>
        </w:rPr>
      </w:pPr>
      <w:r w:rsidRPr="00884579">
        <w:rPr>
          <w:rFonts w:eastAsia="Times New Roman" w:cstheme="minorHAnsi"/>
          <w:bCs/>
          <w:color w:val="333333"/>
          <w:sz w:val="28"/>
          <w:szCs w:val="28"/>
          <w:lang w:eastAsia="uk-UA"/>
        </w:rPr>
        <w:t>Федеральный закон от 27.05.1998 N 76-ФЗ (ред. от 15.02.2016) "О статусе военнослужащих"</w:t>
      </w:r>
    </w:p>
    <w:p w:rsidR="00F75E0A" w:rsidRPr="00F75E0A" w:rsidRDefault="00F75E0A" w:rsidP="00F75E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Статья 24. Социальная защита членов семей военнослужащих, потерявших кормильца </w:t>
      </w:r>
    </w:p>
    <w:p w:rsidR="00F75E0A" w:rsidRPr="00F75E0A" w:rsidRDefault="00F75E0A" w:rsidP="00F75E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 </w:t>
      </w:r>
      <w:bookmarkStart w:id="0" w:name="dst100394"/>
      <w:bookmarkEnd w:id="0"/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1. Члены семей погибших (умерших) военнослужащих имеют право на пенсию по случаю потери кормильца, назначаемую и выплачиваемую в соответствии с пенсионным законодательством Российской Федерации.</w:t>
      </w:r>
    </w:p>
    <w:p w:rsidR="00F75E0A" w:rsidRPr="00F75E0A" w:rsidRDefault="00F75E0A" w:rsidP="00F75E0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dst100395"/>
      <w:bookmarkEnd w:id="1"/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Члены семей военнослужащих, потерявшие кормильца,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семей трудовых отношений с соответствующими организациями, за ними после гибели (смерти) военнослужащего сохраняется право на улучшение жилищных условий в соответствии с федеральными законами и иными нормативными правовыми актами Российской Федерации. </w:t>
      </w:r>
    </w:p>
    <w:p w:rsidR="00F75E0A" w:rsidRPr="00F75E0A" w:rsidRDefault="00F75E0A" w:rsidP="00F75E0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dst66"/>
      <w:bookmarkEnd w:id="2"/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Абзац утратил силу. - Федеральный закон от 22.08.2004 N 122-ФЗ. 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F75E0A" w:rsidRPr="00F75E0A" w:rsidRDefault="00F75E0A" w:rsidP="00F75E0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dst67"/>
      <w:bookmarkEnd w:id="3"/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Ремонт индивидуальных жилых домов, принадлежащих членам семей военнослужащих, потерявшим кормильца, осуществляется по нормам и в </w:t>
      </w:r>
      <w:hyperlink r:id="rId4" w:anchor="dst100012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порядке,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установленным Правительством Российской Федерации.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(в ред. Федерального закона от 22.08.2004 N 122-ФЗ)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F75E0A" w:rsidRPr="00F75E0A" w:rsidRDefault="00F75E0A" w:rsidP="00F75E0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dst68"/>
      <w:bookmarkEnd w:id="4"/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3. Утратил силу. - Федеральный закон от 22.08.2004 N 122-ФЗ.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F75E0A" w:rsidRPr="00F75E0A" w:rsidRDefault="00F75E0A" w:rsidP="00F75E0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dst100609"/>
      <w:bookmarkEnd w:id="5"/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 Членам семей военнослужащих (за исключением военнослужащих, участвовавших в накопительно-ипотечной системе жилищного обеспечения военнослужащих), погибших (умерших) в период прохождения военной службы, и членам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мероприятиями, общая продолжительность военной службы которых составляет 10 лет и более, а при общей продолжительности военной службы 20 лет и более вне зависимости от основания увольнения, признанным нуждающимися в жилых помещениях или имевшим основания быть признанными нуждающимися в жилых помещениях в соответствии с настоящим Федеральным законом до гибели (смерти) военнослужащего или гражданина, уволенного с военной службы, денежные средства на приобретение или строительство жилых помещений либо жилые помещения предоставляются в порядке и на условиях, которые предусмотрены </w:t>
      </w:r>
      <w:hyperlink r:id="rId5" w:anchor="dst100541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пунктами 1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6" w:anchor="dst100596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16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7" w:anchor="dst100602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18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hyperlink r:id="rId8" w:anchor="dst100603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19 статьи 15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hyperlink r:id="rId9" w:anchor="dst374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статьей 15.1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настоящего Федерального закона, с учетом права военнослужащего или гражданина, уволенного с военной службы, на дополнительную общую площадь жилого помещения на дату его гибели (смерти). 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(в ред. Федеральных законов от 02.11.2013 </w:t>
      </w:r>
      <w:hyperlink r:id="rId10" w:anchor="dst100020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N 298-ФЗ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от 28.12.2013 </w:t>
      </w:r>
      <w:hyperlink r:id="rId11" w:anchor="dst100049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N 405-ФЗ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F75E0A" w:rsidRPr="00F75E0A" w:rsidRDefault="00F75E0A" w:rsidP="00F75E0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dst100610"/>
      <w:bookmarkEnd w:id="6"/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Абзац утратил силу с 1 января 2014 года. - Федеральный </w:t>
      </w:r>
      <w:hyperlink r:id="rId12" w:anchor="dst100050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28.12.2013 N 405-ФЗ.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КонсультантПлюс: примечание.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 полномочиях по обеспечению граждан, указанных абзаце третьем пункта 3.1 статьи 24, см. Федеральный </w:t>
      </w:r>
      <w:hyperlink r:id="rId13" w:anchor="dst100038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08.12.2010 N 342-ФЗ.</w:t>
      </w:r>
    </w:p>
    <w:p w:rsidR="00F75E0A" w:rsidRPr="00F75E0A" w:rsidRDefault="00F75E0A" w:rsidP="00F75E0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dst100611"/>
      <w:bookmarkEnd w:id="7"/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Лица, указанные в </w:t>
      </w:r>
      <w:hyperlink r:id="rId14" w:anchor="dst379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абзаце первом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настоящего пункта, до 1 января 2005 года принятые органами местного самоуправления на учет в качестве нуждающихся в жилых помещениях,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1 января 2005 года, обеспечиваются жилыми помещениями в порядке и на условиях, которые предусмотрены </w:t>
      </w:r>
      <w:hyperlink r:id="rId15" w:anchor="dst367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пунктом 2.1 статьи 15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hyperlink r:id="rId16" w:anchor="dst374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статьей 15.1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настоящего </w:t>
      </w: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Федерального закона, с учетом права военнослужащего или гражданина, уволенного с военной службы, на дополнительную общую площадь жилого помещения на дату его гибели (смерти). 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(в ред. Федеральных законов от 02.11.2013 </w:t>
      </w:r>
      <w:hyperlink r:id="rId17" w:anchor="dst100011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N 297-ФЗ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от 28.12.2013 </w:t>
      </w:r>
      <w:hyperlink r:id="rId18" w:anchor="dst100051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N 405-ФЗ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F75E0A" w:rsidRPr="00F75E0A" w:rsidRDefault="00F75E0A" w:rsidP="00F75E0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dst100612"/>
      <w:bookmarkEnd w:id="8"/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 этом лицам, указанным в </w:t>
      </w:r>
      <w:hyperlink r:id="rId19" w:anchor="dst504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абзацах первом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hyperlink r:id="rId20" w:anchor="dst499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третьем настоящего пункта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, денежные средства на приобретение или строительство жилых помещений либо жилые помещения предоставляются в соответствии с настоящим Федеральным законом во внеочередном порядке.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(абзац введен Федеральным </w:t>
      </w:r>
      <w:hyperlink r:id="rId21" w:anchor="dst100052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законом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28.12.2013 N 405-ФЗ)</w:t>
      </w:r>
    </w:p>
    <w:p w:rsidR="00F75E0A" w:rsidRPr="00F75E0A" w:rsidRDefault="00F75E0A" w:rsidP="00F75E0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dst505"/>
      <w:bookmarkEnd w:id="9"/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лиц, указанных в абзаце первом настоящего пункта, распространяется действие </w:t>
      </w:r>
      <w:hyperlink r:id="rId22" w:anchor="dst498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абзаца второго пункта 14 статьи 15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настоящего Федерального закона.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(абзац введен Федеральным </w:t>
      </w:r>
      <w:hyperlink r:id="rId23" w:anchor="dst100022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законом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02.11.2013 N 298-ФЗ)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(п. 3.1 введен Федеральным </w:t>
      </w:r>
      <w:hyperlink r:id="rId24" w:anchor="dst100027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законом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08.12.2010 N 342-ФЗ)</w:t>
      </w:r>
    </w:p>
    <w:p w:rsidR="00F75E0A" w:rsidRPr="00F75E0A" w:rsidRDefault="00F75E0A" w:rsidP="00F75E0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dst382"/>
      <w:bookmarkEnd w:id="10"/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Абзац утратил силу с 1 января 2011 года. - Федеральный </w:t>
      </w:r>
      <w:hyperlink r:id="rId25" w:anchor="dst100031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08.12.2010 N 342-ФЗ. 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F75E0A" w:rsidRPr="00F75E0A" w:rsidRDefault="00F75E0A" w:rsidP="00F75E0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dst100555"/>
      <w:bookmarkEnd w:id="11"/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Члены семей военнослужащих, погибших (умерших) в период прохождения военной службы, и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20 лет и более, имеют право на компенсационные выплаты по оплате: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(в ред. Федеральных законов от 22.08.2004 N 122-ФЗ, от 08.05.2006 </w:t>
      </w:r>
      <w:hyperlink r:id="rId26" w:anchor="dst100027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N 66-ФЗ)</w:t>
        </w:r>
      </w:hyperlink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F75E0A" w:rsidRPr="00F75E0A" w:rsidRDefault="00F75E0A" w:rsidP="00F75E0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dst100402"/>
      <w:bookmarkEnd w:id="12"/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общей площади занимаемых ими жилых помещений (в коммунальных помещениях - жилой площади), а также найма, содержания и ремонта жилых помещений, а собственники жилых помещений и члены жилищно-строительных (жилищных) кооперативов - содержания и ремонта объектов общего пользования в многоквартирных жилых домах;</w:t>
      </w:r>
    </w:p>
    <w:p w:rsidR="00F75E0A" w:rsidRPr="00F75E0A" w:rsidRDefault="00F75E0A" w:rsidP="00F75E0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dst100403"/>
      <w:bookmarkEnd w:id="13"/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коммунальных услуг независимо от вида жилищного фонда;</w:t>
      </w:r>
    </w:p>
    <w:p w:rsidR="00F75E0A" w:rsidRPr="00F75E0A" w:rsidRDefault="00F75E0A" w:rsidP="00F75E0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dst100581"/>
      <w:bookmarkEnd w:id="14"/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установки квартирных телефонов по действующим тарифам, услуг местной телефонной связи, оказанных с использованием квартирных телефонов, абонентской платы за пользование радиотрансляционными точками, коллективными телевизионными антеннами;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(в ред. Федерального </w:t>
      </w:r>
      <w:hyperlink r:id="rId27" w:anchor="dst100010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закона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25.12.2009 N 339-ФЗ)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F75E0A" w:rsidRPr="00F75E0A" w:rsidRDefault="00F75E0A" w:rsidP="00F75E0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" w:name="dst100582"/>
      <w:bookmarkEnd w:id="15"/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топлива, приобретаемого в пределах норм, установленных для продажи населению, и его доставки для проживающих в домах, не имеющих центрального отопления.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(в ред. Федерального </w:t>
      </w:r>
      <w:hyperlink r:id="rId28" w:anchor="dst100012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закона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25.12.2009 N 339-ФЗ)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bookmarkStart w:id="16" w:name="dst71"/>
    <w:bookmarkEnd w:id="16"/>
    <w:p w:rsidR="00F75E0A" w:rsidRPr="00F75E0A" w:rsidRDefault="00F75E0A" w:rsidP="00F75E0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"http://www.consultant.ru/document/cons_doc_LAW_54902/285b9db789a4710a137199db7c49d76bc5c6962f/" \l "dst100017" </w:instrText>
      </w: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F75E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Порядок</w:t>
      </w: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hyperlink r:id="rId29" w:anchor="dst100102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размеры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компенсационных выплат, предусмотренных настоящим пунктом, определяются Правительством Российской Федерации. 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(в ред. Федерального закона от 22.08.2004 N 122-ФЗ)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F75E0A" w:rsidRPr="00F75E0A" w:rsidRDefault="00F75E0A" w:rsidP="00F75E0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dst72"/>
      <w:bookmarkEnd w:id="17"/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Абзацы восьмой - двенадцатый утратили силу. - Федеральный закон от 22.08.2004 N 122-ФЗ.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F75E0A" w:rsidRPr="00F75E0A" w:rsidRDefault="00F75E0A" w:rsidP="00F75E0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" w:name="dst415"/>
      <w:bookmarkEnd w:id="18"/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членами семей военнослужащих, потерявшими кормильца, родителями, достигшими пенсионного возраста, и родителями-инвалидами старших и высших офицеров, погибших (умерших) в период прохождения ими военной службы, а также старших и высших офицеров,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имевших общую продолжительность военной службы 20 лет и более, сохраняется право на социальные гарантии по оказанию </w:t>
      </w: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медицинской помощи, санаторно-курортному лечению, проезду к месту этого лечения и обратно. 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(в ред. Федеральных законов от 22.08.2004 N 122-ФЗ, от 14.06.2012 </w:t>
      </w:r>
      <w:hyperlink r:id="rId30" w:anchor="dst100009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N 80-ФЗ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F75E0A" w:rsidRPr="00F75E0A" w:rsidRDefault="00F75E0A" w:rsidP="00F75E0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dst526"/>
      <w:bookmarkEnd w:id="19"/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Родителям, супругам и несовершеннолетним детям военнослужащих, погибших (умерших) при исполнении обязанностей военной службы, предоставляется преимущественное право на социальное обслуживание и медицинское обеспечение.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(в ред. Федеральных законов от 22.08.2004 N 122-ФЗ, от 25.11.2013 </w:t>
      </w:r>
      <w:hyperlink r:id="rId31" w:anchor="dst100516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N 317-ФЗ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(п. 4 в ред. Федерального </w:t>
      </w:r>
      <w:hyperlink r:id="rId32" w:anchor="dst100048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закона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07.05.2002 N 49-ФЗ)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F75E0A" w:rsidRPr="00F75E0A" w:rsidRDefault="00F75E0A" w:rsidP="00F75E0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dst416"/>
      <w:bookmarkEnd w:id="20"/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За членами семей военнослужащих, погибших (умерших) в период прохождения военной службы, и членами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за исключением социальных гарантий и компенсаций, указанных в </w:t>
      </w:r>
      <w:hyperlink r:id="rId33" w:anchor="dst100395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пунктах 2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hyperlink r:id="rId34" w:anchor="dst100400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настоящей статьи, в течение одного года со дня гибели (смерти) кормильца сохраняются другие социальные гарантии и компенсации, если иное не предусмотрено федеральными законами и иными нормативными правовыми актами Российской Федерации. 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(в ред. Федеральных законов от 22.08.2004 N 122-ФЗ, от 14.06.2012 </w:t>
      </w:r>
      <w:hyperlink r:id="rId35" w:anchor="dst100010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N 80-ФЗ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F75E0A" w:rsidRPr="00F75E0A" w:rsidRDefault="00F75E0A" w:rsidP="00F75E0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1" w:name="dst76"/>
      <w:bookmarkEnd w:id="21"/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6. Абзац утратил силу. - Федеральный закон от 22.08.2004 N 122-ФЗ.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F75E0A" w:rsidRPr="00F75E0A" w:rsidRDefault="00F75E0A" w:rsidP="00F75E0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" w:name="dst383"/>
      <w:bookmarkEnd w:id="22"/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вдовами (вдовцами) военнослужащих и граждан, уволенных с военной службы, имеющими право на социальные гарантии и компенсации, предусмотренные </w:t>
      </w:r>
      <w:hyperlink r:id="rId36" w:anchor="dst100395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пунктами 2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hyperlink r:id="rId37" w:anchor="dst100554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4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настоящей статьи, указанное право сохраняется до повторного вступления в брак.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(в ред. Федерального </w:t>
      </w:r>
      <w:hyperlink r:id="rId38" w:anchor="dst100032" w:history="1">
        <w:r w:rsidRPr="00F75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закона</w:t>
        </w:r>
      </w:hyperlink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08.12.2010 N 342-ФЗ)</w:t>
      </w:r>
    </w:p>
    <w:p w:rsidR="00F75E0A" w:rsidRPr="00F75E0A" w:rsidRDefault="00F75E0A" w:rsidP="00F7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0A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2C1769" w:rsidRDefault="002C1769"/>
    <w:sectPr w:rsidR="002C1769" w:rsidSect="002C17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75E0A"/>
    <w:rsid w:val="002C1769"/>
    <w:rsid w:val="00F7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69"/>
  </w:style>
  <w:style w:type="paragraph" w:styleId="1">
    <w:name w:val="heading 1"/>
    <w:basedOn w:val="a"/>
    <w:link w:val="10"/>
    <w:uiPriority w:val="9"/>
    <w:qFormat/>
    <w:rsid w:val="00F75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E0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F75E0A"/>
  </w:style>
  <w:style w:type="character" w:styleId="a3">
    <w:name w:val="Hyperlink"/>
    <w:basedOn w:val="a0"/>
    <w:uiPriority w:val="99"/>
    <w:semiHidden/>
    <w:unhideWhenUsed/>
    <w:rsid w:val="00F75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consultant.ru/document/cons_doc_LAW_18853/7b4adf7cb7b5d1564482fa82c29070ce79bd3ad1/" TargetMode="External"/><Relationship Id="rId13" Type="http://schemas.openxmlformats.org/officeDocument/2006/relationships/hyperlink" Target="http://www.consultant.ru/document/cons_doc_LAW_107691/30b3f8c55f65557c253227a65b908cc075ce114a/" TargetMode="External"/><Relationship Id="rId18" Type="http://schemas.openxmlformats.org/officeDocument/2006/relationships/hyperlink" Target="http://www.consultant.ru/document/cons_doc_LAW_156542/3d0cac60971a511280cbba229d9b6329c07731f7/" TargetMode="External"/><Relationship Id="rId26" Type="http://schemas.openxmlformats.org/officeDocument/2006/relationships/hyperlink" Target="http://www.consultant.ru/document/cons_doc_LAW_60088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56542/3d0cac60971a511280cbba229d9b6329c07731f7/" TargetMode="External"/><Relationship Id="rId34" Type="http://schemas.openxmlformats.org/officeDocument/2006/relationships/hyperlink" Target="http://www.consultant.ru/document/cons_doc_LAW_18853/a3759c5dc881ba96f66f162de15626b46837ef2a/" TargetMode="External"/><Relationship Id="rId7" Type="http://schemas.openxmlformats.org/officeDocument/2006/relationships/hyperlink" Target="http://www.consultant.ru/document/cons_doc_LAW_18853/7b4adf7cb7b5d1564482fa82c29070ce79bd3ad1/" TargetMode="External"/><Relationship Id="rId12" Type="http://schemas.openxmlformats.org/officeDocument/2006/relationships/hyperlink" Target="http://www.consultant.ru/document/cons_doc_LAW_156542/3d0cac60971a511280cbba229d9b6329c07731f7/" TargetMode="External"/><Relationship Id="rId17" Type="http://schemas.openxmlformats.org/officeDocument/2006/relationships/hyperlink" Target="http://www.consultant.ru/document/cons_doc_LAW_153911/3d0cac60971a511280cbba229d9b6329c07731f7/" TargetMode="External"/><Relationship Id="rId25" Type="http://schemas.openxmlformats.org/officeDocument/2006/relationships/hyperlink" Target="http://www.consultant.ru/document/cons_doc_LAW_107691/3d0cac60971a511280cbba229d9b6329c07731f7/" TargetMode="External"/><Relationship Id="rId33" Type="http://schemas.openxmlformats.org/officeDocument/2006/relationships/hyperlink" Target="http://www.consultant.ru/document/cons_doc_LAW_18853/a3759c5dc881ba96f66f162de15626b46837ef2a/" TargetMode="External"/><Relationship Id="rId38" Type="http://schemas.openxmlformats.org/officeDocument/2006/relationships/hyperlink" Target="http://www.consultant.ru/document/cons_doc_LAW_107691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8853/5bb3d48a3c46a7db00fb451576e38fc1ed3acce1/" TargetMode="External"/><Relationship Id="rId20" Type="http://schemas.openxmlformats.org/officeDocument/2006/relationships/hyperlink" Target="http://www.consultant.ru/document/cons_doc_LAW_18853/a3759c5dc881ba96f66f162de15626b46837ef2a/" TargetMode="External"/><Relationship Id="rId29" Type="http://schemas.openxmlformats.org/officeDocument/2006/relationships/hyperlink" Target="http://www.consultant.ru/document/cons_doc_LAW_54902/285b9db789a4710a137199db7c49d76bc5c6962f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853/7b4adf7cb7b5d1564482fa82c29070ce79bd3ad1/" TargetMode="External"/><Relationship Id="rId11" Type="http://schemas.openxmlformats.org/officeDocument/2006/relationships/hyperlink" Target="http://www.consultant.ru/document/cons_doc_LAW_156542/3d0cac60971a511280cbba229d9b6329c07731f7/" TargetMode="External"/><Relationship Id="rId24" Type="http://schemas.openxmlformats.org/officeDocument/2006/relationships/hyperlink" Target="http://www.consultant.ru/document/cons_doc_LAW_107691/3d0cac60971a511280cbba229d9b6329c07731f7/" TargetMode="External"/><Relationship Id="rId32" Type="http://schemas.openxmlformats.org/officeDocument/2006/relationships/hyperlink" Target="http://www.consultant.ru/document/cons_doc_LAW_36594/3d0cac60971a511280cbba229d9b6329c07731f7/" TargetMode="External"/><Relationship Id="rId37" Type="http://schemas.openxmlformats.org/officeDocument/2006/relationships/hyperlink" Target="http://www.consultant.ru/document/cons_doc_LAW_18853/a3759c5dc881ba96f66f162de15626b46837ef2a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/document/cons_doc_LAW_18853/7b4adf7cb7b5d1564482fa82c29070ce79bd3ad1/" TargetMode="External"/><Relationship Id="rId15" Type="http://schemas.openxmlformats.org/officeDocument/2006/relationships/hyperlink" Target="http://www.consultant.ru/document/cons_doc_LAW_18853/7b4adf7cb7b5d1564482fa82c29070ce79bd3ad1/" TargetMode="External"/><Relationship Id="rId23" Type="http://schemas.openxmlformats.org/officeDocument/2006/relationships/hyperlink" Target="http://www.consultant.ru/document/cons_doc_LAW_153912/" TargetMode="External"/><Relationship Id="rId28" Type="http://schemas.openxmlformats.org/officeDocument/2006/relationships/hyperlink" Target="http://www.consultant.ru/document/cons_doc_LAW_95383/3d0cac60971a511280cbba229d9b6329c07731f7/" TargetMode="External"/><Relationship Id="rId36" Type="http://schemas.openxmlformats.org/officeDocument/2006/relationships/hyperlink" Target="http://www.consultant.ru/document/cons_doc_LAW_18853/a3759c5dc881ba96f66f162de15626b46837ef2a/" TargetMode="External"/><Relationship Id="rId10" Type="http://schemas.openxmlformats.org/officeDocument/2006/relationships/hyperlink" Target="http://www.consultant.ru/document/cons_doc_LAW_153912/" TargetMode="External"/><Relationship Id="rId19" Type="http://schemas.openxmlformats.org/officeDocument/2006/relationships/hyperlink" Target="http://www.consultant.ru/document/cons_doc_LAW_18853/a3759c5dc881ba96f66f162de15626b46837ef2a/" TargetMode="External"/><Relationship Id="rId31" Type="http://schemas.openxmlformats.org/officeDocument/2006/relationships/hyperlink" Target="http://www.consultant.ru/document/cons_doc_LAW_154744/447cb52266ccd39fb054b7e8392441f3b165ffe7/" TargetMode="External"/><Relationship Id="rId4" Type="http://schemas.openxmlformats.org/officeDocument/2006/relationships/hyperlink" Target="http://www.consultant.ru/document/cons_doc_LAW_60542/" TargetMode="External"/><Relationship Id="rId9" Type="http://schemas.openxmlformats.org/officeDocument/2006/relationships/hyperlink" Target="http://www.consultant.ru/document/cons_doc_LAW_18853/5bb3d48a3c46a7db00fb451576e38fc1ed3acce1/" TargetMode="External"/><Relationship Id="rId14" Type="http://schemas.openxmlformats.org/officeDocument/2006/relationships/hyperlink" Target="http://www.consultant.ru/document/cons_doc_LAW_18853/a3759c5dc881ba96f66f162de15626b46837ef2a/" TargetMode="External"/><Relationship Id="rId22" Type="http://schemas.openxmlformats.org/officeDocument/2006/relationships/hyperlink" Target="http://www.consultant.ru/document/cons_doc_LAW_18853/7b4adf7cb7b5d1564482fa82c29070ce79bd3ad1/" TargetMode="External"/><Relationship Id="rId27" Type="http://schemas.openxmlformats.org/officeDocument/2006/relationships/hyperlink" Target="http://www.consultant.ru/document/cons_doc_LAW_95383/3d0cac60971a511280cbba229d9b6329c07731f7/" TargetMode="External"/><Relationship Id="rId30" Type="http://schemas.openxmlformats.org/officeDocument/2006/relationships/hyperlink" Target="http://www.consultant.ru/document/cons_doc_LAW_131169/" TargetMode="External"/><Relationship Id="rId35" Type="http://schemas.openxmlformats.org/officeDocument/2006/relationships/hyperlink" Target="http://www.consultant.ru/document/cons_doc_LAW_1311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8245</Words>
  <Characters>4700</Characters>
  <Application>Microsoft Office Word</Application>
  <DocSecurity>0</DocSecurity>
  <Lines>39</Lines>
  <Paragraphs>25</Paragraphs>
  <ScaleCrop>false</ScaleCrop>
  <Company>Microsoft</Company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ЧЕВАЧЕК</dc:creator>
  <cp:lastModifiedBy>ЧЕВАЧЕК</cp:lastModifiedBy>
  <cp:revision>1</cp:revision>
  <dcterms:created xsi:type="dcterms:W3CDTF">2016-05-19T18:25:00Z</dcterms:created>
  <dcterms:modified xsi:type="dcterms:W3CDTF">2016-05-19T18:26:00Z</dcterms:modified>
</cp:coreProperties>
</file>