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113" w:rsidRPr="008E1DCE" w:rsidRDefault="00A80113" w:rsidP="00A80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D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0113" w:rsidRPr="008E1DCE" w:rsidRDefault="00A80113" w:rsidP="00A80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D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0113" w:rsidRPr="008E1DCE" w:rsidRDefault="00A80113" w:rsidP="00A80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DCE">
        <w:rPr>
          <w:rFonts w:ascii="Times New Roman" w:eastAsia="Times New Roman" w:hAnsi="Times New Roman" w:cs="Times New Roman"/>
          <w:sz w:val="24"/>
          <w:szCs w:val="24"/>
          <w:lang w:eastAsia="ru-RU"/>
        </w:rPr>
        <w:t>24 июля 2007 года N 209-ФЗ</w:t>
      </w:r>
    </w:p>
    <w:p w:rsidR="00A80113" w:rsidRPr="008E1DCE" w:rsidRDefault="00A80113" w:rsidP="00A80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A80113" w:rsidRPr="008E1DCE" w:rsidRDefault="00A80113" w:rsidP="00A80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D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0113" w:rsidRPr="008E1DCE" w:rsidRDefault="00A80113" w:rsidP="00A80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DC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A80113" w:rsidRPr="008E1DCE" w:rsidRDefault="00A80113" w:rsidP="00A80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D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0113" w:rsidRPr="008E1DCE" w:rsidRDefault="00A80113" w:rsidP="00A80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D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</w:t>
      </w:r>
    </w:p>
    <w:p w:rsidR="00A80113" w:rsidRPr="008E1DCE" w:rsidRDefault="00A80113" w:rsidP="00A80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D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0113" w:rsidRPr="008E1DCE" w:rsidRDefault="00A80113" w:rsidP="00A8011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E1D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 РАЗВИТИИ МАЛОГО И СРЕДНЕГО ПРЕДПРИНИМАТЕЛЬСТВА</w:t>
      </w:r>
    </w:p>
    <w:p w:rsidR="00A80113" w:rsidRPr="008E1DCE" w:rsidRDefault="00A80113" w:rsidP="00A8011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E1D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 РОССИЙСКОЙ ФЕДЕРАЦИИ</w:t>
      </w:r>
    </w:p>
    <w:p w:rsidR="00A80113" w:rsidRPr="008E1DCE" w:rsidRDefault="00A80113" w:rsidP="00A8011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D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0113" w:rsidRPr="008E1DCE" w:rsidRDefault="00A80113" w:rsidP="00A8011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DC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4. Категории субъектов малого и среднего предпринимательства</w:t>
      </w:r>
    </w:p>
    <w:p w:rsidR="00A80113" w:rsidRPr="008E1DCE" w:rsidRDefault="00A80113" w:rsidP="00A8011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E1D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0113" w:rsidRPr="008E1DCE" w:rsidRDefault="00A80113" w:rsidP="00A8011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D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0113" w:rsidRPr="008E1DCE" w:rsidRDefault="00A80113" w:rsidP="00A8011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8E1DCE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условиям, установленным частью 1.1 настоящей статьи, хозяйственные общества, хозяйственные партнерства, производственные кооперативы, сельскохозяйственные потребительские кооперативы, крестьянские (фермерские) хозяйства и индивидуальные предприниматели.</w:t>
      </w:r>
      <w:proofErr w:type="gramEnd"/>
    </w:p>
    <w:p w:rsidR="00A80113" w:rsidRPr="008E1DCE" w:rsidRDefault="00A80113" w:rsidP="00A80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DC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8E1DCE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8E1DC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асть 1 в ред. Федерального закона от 29.12.2015 N 408-ФЗ)</w:t>
      </w:r>
    </w:p>
    <w:p w:rsidR="00A80113" w:rsidRPr="008E1DCE" w:rsidRDefault="00A80113" w:rsidP="00A80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DCE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8E1DCE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8E1DCE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едыдущей редакции)</w:t>
      </w:r>
    </w:p>
    <w:p w:rsidR="00A80113" w:rsidRPr="008E1DCE" w:rsidRDefault="00A80113" w:rsidP="00A8011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D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0113" w:rsidRPr="008E1DCE" w:rsidRDefault="00A80113" w:rsidP="00A8011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DCE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целях отнесения хозяйственных обществ, хозяйственных партнерств, производственных кооперативов, сельскохозяйственных потребительских кооперативов, крестьянских (фермерских) хозяйств и индивидуальных предпринимателей к субъектам малого и среднего предпринимательства должны выполняться следующие условия:</w:t>
      </w:r>
    </w:p>
    <w:p w:rsidR="00A80113" w:rsidRPr="008E1DCE" w:rsidRDefault="00A80113" w:rsidP="00A8011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DCE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для хозяйственных обществ, хозяйственных партнерств должно быть выполнено хотя бы одно из следующих требований:</w:t>
      </w:r>
    </w:p>
    <w:p w:rsidR="00A80113" w:rsidRPr="008E1DCE" w:rsidRDefault="00A80113" w:rsidP="00A80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1D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Pr="008E1DCE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примечание.</w:t>
      </w:r>
    </w:p>
    <w:p w:rsidR="00A80113" w:rsidRPr="008E1DCE" w:rsidRDefault="00A80113" w:rsidP="00A80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DC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применении подпункта "а" пункта 1 части 1.1 статьи 4 см. Федеральный закон от 29.12.2015 N 408-ФЗ.</w:t>
      </w:r>
    </w:p>
    <w:p w:rsidR="00A80113" w:rsidRPr="008E1DCE" w:rsidRDefault="00A80113" w:rsidP="00A8011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D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0113" w:rsidRPr="008E1DCE" w:rsidRDefault="00A80113" w:rsidP="00A8011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1DC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 не превышает двадцать пять процентов, а суммарная доля участия иностранных юридических лиц и (или) юридических лиц, не являющихся субъектами малого и среднего</w:t>
      </w:r>
      <w:proofErr w:type="gramEnd"/>
      <w:r w:rsidRPr="008E1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предпринимательства, не превышает сорок девять процентов. </w:t>
      </w:r>
      <w:proofErr w:type="gramStart"/>
      <w:r w:rsidRPr="008E1DCE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не распространяется на общества с ограниченной ответственностью, соответствующие требованиям, указанным в подпунктах "в" - "д" настоящего пункта;</w:t>
      </w:r>
      <w:proofErr w:type="gramEnd"/>
    </w:p>
    <w:p w:rsidR="00A80113" w:rsidRPr="008E1DCE" w:rsidRDefault="00A80113" w:rsidP="00A8011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DC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Федерации;</w:t>
      </w:r>
    </w:p>
    <w:p w:rsidR="00A80113" w:rsidRPr="008E1DCE" w:rsidRDefault="00A80113" w:rsidP="00A8011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1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деятельность хозяйственных обществ, хозяйственных партнерств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</w:t>
      </w:r>
      <w:r w:rsidRPr="008E1D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учреждениями, автономными учреждениями образовательным организациям высшего</w:t>
      </w:r>
      <w:proofErr w:type="gramEnd"/>
      <w:r w:rsidRPr="008E1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образования;</w:t>
      </w:r>
    </w:p>
    <w:p w:rsidR="00A80113" w:rsidRPr="008E1DCE" w:rsidRDefault="00A80113" w:rsidP="00A8011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DCE">
        <w:rPr>
          <w:rFonts w:ascii="Times New Roman" w:eastAsia="Times New Roman" w:hAnsi="Times New Roman" w:cs="Times New Roman"/>
          <w:sz w:val="24"/>
          <w:szCs w:val="24"/>
          <w:lang w:eastAsia="ru-RU"/>
        </w:rPr>
        <w:t>г) хозяйственные общества, хозяйственные партнерства получили статус участника проекта в соответствии с Федеральным законом от 28 сентября 2010 года N 244-ФЗ "Об инновационном центре "</w:t>
      </w:r>
      <w:proofErr w:type="spellStart"/>
      <w:r w:rsidRPr="008E1DC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Сколково</w:t>
      </w:r>
      <w:proofErr w:type="spellEnd"/>
      <w:r w:rsidRPr="008E1DCE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A80113" w:rsidRPr="008E1DCE" w:rsidRDefault="00A80113" w:rsidP="00A8011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D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0113" w:rsidRPr="008E1DCE" w:rsidRDefault="00A80113" w:rsidP="00A8011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1DCE">
        <w:rPr>
          <w:rFonts w:ascii="Times New Roman" w:eastAsia="Times New Roman" w:hAnsi="Times New Roman" w:cs="Times New Roman"/>
          <w:sz w:val="24"/>
          <w:szCs w:val="24"/>
          <w:lang w:eastAsia="ru-RU"/>
        </w:rPr>
        <w:t>д) учредителями (участниками) хозяйственных обществ, хозяйственных партнерств являются юридические лица, включенные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законом от 23 августа 1996 года N 127-ФЗ "О науке и государственной научно-технической политике".</w:t>
      </w:r>
      <w:proofErr w:type="gramEnd"/>
      <w:r w:rsidRPr="008E1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Юридические лица включаются в данный перечень в порядке, установленном Правительством Российской Федерации, при условии соответствия одному из следующих критериев:</w:t>
      </w:r>
    </w:p>
    <w:p w:rsidR="00A80113" w:rsidRPr="008E1DCE" w:rsidRDefault="00A80113" w:rsidP="00A8011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1DC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 являются публичными акционерными обществами, не менее пятидесяти процентов акций которых находится в собственности Российской Федерации, или хозяйственными обществами, в которых данные публичные акционерные общества имеют право прямо и (или) косвенно распоряжаться более чем пятьюдесятью процентами голосов, приходящихся на голосующие акции (доли), составляющие уставные капиталы таких хозяйственных обществ, либо имеют возможность назначать единоличный исполнительный орган и (или) более половины</w:t>
      </w:r>
      <w:proofErr w:type="gramEnd"/>
      <w:r w:rsidRPr="008E1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состава коллегиального исполнительного органа, а также возможность определять избрание более половины состава совета директоров (наблюдательного совета);</w:t>
      </w:r>
    </w:p>
    <w:p w:rsidR="00A80113" w:rsidRPr="008E1DCE" w:rsidRDefault="00A80113" w:rsidP="00A8011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DC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 являются государственными корпорациями, учрежденными в соответствии с Федеральным законом от 12 января 1996 года N 7-ФЗ "О некоммерческих организациях";</w:t>
      </w:r>
    </w:p>
    <w:p w:rsidR="00A80113" w:rsidRPr="008E1DCE" w:rsidRDefault="00A80113" w:rsidP="00A8011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юридические лица созданы в соответствии с Федеральным законом от 27 июля 2010 года N 211-ФЗ "О реорганизации Российской корпорации </w:t>
      </w:r>
      <w:proofErr w:type="spellStart"/>
      <w:r w:rsidRPr="008E1D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нанотехнологий</w:t>
      </w:r>
      <w:proofErr w:type="spellEnd"/>
      <w:r w:rsidRPr="008E1DCE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A80113" w:rsidRPr="008E1DCE" w:rsidRDefault="00A80113" w:rsidP="00A8011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D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0113" w:rsidRPr="008E1DCE" w:rsidRDefault="00A80113" w:rsidP="00A8011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DCE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среднесписочная численность работников за предшествующий календарный год хозяйственных обществ, хозяйственных партнерств, соответствующих одному из требований, указанных в пункте 1 настоящей части, производственных кооперативов, сельскохозяйственных потребительских кооперативов, крестьянских (фермерских) хозяйств,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предпринимательства:</w:t>
      </w:r>
    </w:p>
    <w:p w:rsidR="00A80113" w:rsidRPr="008E1DCE" w:rsidRDefault="00A80113" w:rsidP="00A8011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DC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 ста одного до двухсот пятидесяти человек для средних предприятий;</w:t>
      </w:r>
    </w:p>
    <w:p w:rsidR="00A80113" w:rsidRPr="008E1DCE" w:rsidRDefault="00A80113" w:rsidP="00A8011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до ста человек для малых предприятий; среди малых предприятий выделяются </w:t>
      </w:r>
      <w:proofErr w:type="spellStart"/>
      <w:r w:rsidRPr="008E1DC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микропредприятия</w:t>
      </w:r>
      <w:proofErr w:type="spellEnd"/>
      <w:r w:rsidRPr="008E1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 пятнадцати человек;</w:t>
      </w:r>
    </w:p>
    <w:p w:rsidR="00A80113" w:rsidRPr="008E1DCE" w:rsidRDefault="00A80113" w:rsidP="00A8011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D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0113" w:rsidRPr="008E1DCE" w:rsidRDefault="00A80113" w:rsidP="00A8011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1DCE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доход хозяйственных обществ, хозяйственных партнерств, соответствующих одному из требований, указанных в пункте 1 настоящей части, производственных кооперативов, сельскохозяйственных потребительских кооперативов, крестьянских (фермерских) хозяйств и индивидуальных предпринимателей, полученный от осуществления предпринимательской деятельности за предшествующий календарный год, который 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</w:t>
      </w:r>
      <w:proofErr w:type="gramEnd"/>
      <w:r w:rsidRPr="008E1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должен превышать предельные значения, </w:t>
      </w:r>
      <w:r w:rsidRPr="008E1D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установленные Правительством Российской Федерации для каждой категории субъектов малого и среднего предпринимательства.</w:t>
      </w:r>
    </w:p>
    <w:p w:rsidR="00A80113" w:rsidRPr="008E1DCE" w:rsidRDefault="00A80113" w:rsidP="00A80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DCE">
        <w:rPr>
          <w:rFonts w:ascii="Times New Roman" w:eastAsia="Times New Roman" w:hAnsi="Times New Roman" w:cs="Times New Roman"/>
          <w:sz w:val="24"/>
          <w:szCs w:val="24"/>
          <w:lang w:eastAsia="ru-RU"/>
        </w:rPr>
        <w:t>(часть 1.1 введена Федеральным законом от 29.12.2015 N 408-ФЗ)</w:t>
      </w:r>
    </w:p>
    <w:p w:rsidR="00A80113" w:rsidRPr="008E1DCE" w:rsidRDefault="00A80113" w:rsidP="00A8011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D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0113" w:rsidRPr="008E1DCE" w:rsidRDefault="00A80113" w:rsidP="00A8011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DCE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Утратил силу. - Федеральный закон от 29.06.2015 N 156-ФЗ.</w:t>
      </w:r>
    </w:p>
    <w:p w:rsidR="00A80113" w:rsidRPr="008E1DCE" w:rsidRDefault="00A80113" w:rsidP="00A80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DCE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8E1DCE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8E1DCE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едыдущей редакции)</w:t>
      </w:r>
    </w:p>
    <w:p w:rsidR="00A80113" w:rsidRPr="008E1DCE" w:rsidRDefault="00A80113" w:rsidP="00A8011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D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0113" w:rsidRPr="008E1DCE" w:rsidRDefault="00A80113" w:rsidP="00A8011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Категория субъекта малого или среднего предпринимательства определяется в соответствии с наибольшим по значению условием, установленным пунктами 2 и 3 части 1.1 настоящей статьи, если иное не установлено настоящей частью. Категория субъекта малого или среднего предпринимательства для индивидуальных предпринимателей, не привлекавших для осуществления предпринимательской деятельности в предшествующем календарном году наемных работников, определяется в зависимости от величины полученного дохода в соответствии с пунктом 3 части 1.1 настоящей статьи. </w:t>
      </w:r>
      <w:proofErr w:type="gramStart"/>
      <w:r w:rsidRPr="008E1DC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Хозяйственные общества, соответствующие условию, указанному в подпункте "а" пункта 1 части 1.1 настоящей статьи, производственные кооперативы, сельскохозяйственные потребительские кооперативы, крестьянские (фермерские) хозяйства, которые были созданы в период с 1 августа текущего календарного года по 31 июля года, следующего за текущим календарным годом (далее - вновь созданные юридические лица), зарегистрированные в указанный период индивидуальные предприниматели (далее - вновь зарегистрированные индивидуальные предприниматели), а также</w:t>
      </w:r>
      <w:proofErr w:type="gramEnd"/>
      <w:r w:rsidRPr="008E1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индивидуальные предприниматели, применяющие только патентную систему налогообложения, относятся к </w:t>
      </w:r>
      <w:proofErr w:type="spellStart"/>
      <w:r w:rsidRPr="008E1DC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микропредприятиям</w:t>
      </w:r>
      <w:proofErr w:type="spellEnd"/>
      <w:r w:rsidRPr="008E1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8E1DC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субъекта малого или среднего предпринимательства для указанных в подпункте "г" пункта 1 части 1.1 настоящей статьи хозяйственных обществ, хозяйственных партнерств, которые в порядке и на условиях, предусмотренных законодательством Российской Федерации о налогах и сборах, используют право на освобождение от исполнения обязанности налогоплательщика по представлению налоговой отчетности, позволяющей определить величину дохода, полученного от осуществления предпринимательской деятельности за предшествующий календарный год</w:t>
      </w:r>
      <w:proofErr w:type="gramEnd"/>
      <w:r w:rsidRPr="008E1DC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определяется в зависимости от значения среднесписочной численности работников за предшествующий календарный год, определяемого в соответствии с пунктом 3 части 1.1 настоящей статьи.</w:t>
      </w:r>
    </w:p>
    <w:p w:rsidR="00A80113" w:rsidRPr="008E1DCE" w:rsidRDefault="00A80113" w:rsidP="00A80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DCE">
        <w:rPr>
          <w:rFonts w:ascii="Times New Roman" w:eastAsia="Times New Roman" w:hAnsi="Times New Roman" w:cs="Times New Roman"/>
          <w:sz w:val="24"/>
          <w:szCs w:val="24"/>
          <w:lang w:eastAsia="ru-RU"/>
        </w:rPr>
        <w:t>(часть 3 в ред. Федерального закона от 29.12.2015 N 408-ФЗ)</w:t>
      </w:r>
    </w:p>
    <w:p w:rsidR="00A80113" w:rsidRPr="008E1DCE" w:rsidRDefault="00A80113" w:rsidP="00A80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DCE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8E1DCE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8E1DCE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едыдущей редакции)</w:t>
      </w:r>
    </w:p>
    <w:p w:rsidR="00A80113" w:rsidRPr="008E1DCE" w:rsidRDefault="00A80113" w:rsidP="00A8011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D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0113" w:rsidRPr="008E1DCE" w:rsidRDefault="00A80113" w:rsidP="00A8011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DCE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Категория субъекта малого или среднего предпринимательства изменяется в случае, если предельные значения выше или ниже предельных значений, указанных в пунктах 2 и 3 части 1.1 настоящей статьи, в течение трех календарных лет, следующих один за другим, при условии, что иное не установлено настоящей частью.</w:t>
      </w:r>
    </w:p>
    <w:p w:rsidR="00A80113" w:rsidRPr="008E1DCE" w:rsidRDefault="00A80113" w:rsidP="00A80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DC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8E1DC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E1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Федеральных законов от 29.06.2015 N 156-ФЗ, от 29.12.2015 N 408-ФЗ)</w:t>
      </w:r>
    </w:p>
    <w:p w:rsidR="00A80113" w:rsidRPr="008E1DCE" w:rsidRDefault="00A80113" w:rsidP="00A80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DCE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8E1DCE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8E1DCE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едыдущей редакции)</w:t>
      </w:r>
    </w:p>
    <w:p w:rsidR="00A80113" w:rsidRPr="008E1DCE" w:rsidRDefault="00A80113" w:rsidP="00A8011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Категория субъекта малого или среднего </w:t>
      </w:r>
      <w:proofErr w:type="gramStart"/>
      <w:r w:rsidRPr="008E1D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</w:t>
      </w:r>
      <w:proofErr w:type="gramEnd"/>
      <w:r w:rsidRPr="008E1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вновь созданного юридического лица, вновь зарегистрированного индивидуального предпринимателя сохраняется или изменяется в случае,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условий, установленных пунктами 2 и 3 части 1.1 настоящей статьи, при исключении из единого реестра субъектов малого и среднего предпринимательства указания на то, что юридическое лицо или индивидуальный предприниматель является соответственно вновь созданным юридическим лицом, вновь зарегистрированным индивидуальным предпринимателем.</w:t>
      </w:r>
    </w:p>
    <w:p w:rsidR="00A80113" w:rsidRPr="008E1DCE" w:rsidRDefault="00A80113" w:rsidP="00A80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DCE">
        <w:rPr>
          <w:rFonts w:ascii="Times New Roman" w:eastAsia="Times New Roman" w:hAnsi="Times New Roman" w:cs="Times New Roman"/>
          <w:sz w:val="24"/>
          <w:szCs w:val="24"/>
          <w:lang w:eastAsia="ru-RU"/>
        </w:rPr>
        <w:t>(часть 4.1 введена Федеральным законом от 29.12.2015 N 408-ФЗ)</w:t>
      </w:r>
    </w:p>
    <w:p w:rsidR="003212CA" w:rsidRDefault="00A80113"/>
    <w:sectPr w:rsidR="00321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113"/>
    <w:rsid w:val="00770A7E"/>
    <w:rsid w:val="009871CD"/>
    <w:rsid w:val="00A8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1432</Words>
  <Characters>8163</Characters>
  <Application>Microsoft Office Word</Application>
  <DocSecurity>0</DocSecurity>
  <Lines>68</Lines>
  <Paragraphs>19</Paragraphs>
  <ScaleCrop>false</ScaleCrop>
  <Company>Microsoft</Company>
  <LinksUpToDate>false</LinksUpToDate>
  <CharactersWithSpaces>9576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2016-07-29T18:00:00Z</dcterms:created>
  <dcterms:modified xsi:type="dcterms:W3CDTF">2016-07-29T18:01:00Z</dcterms:modified>
</cp:coreProperties>
</file>