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18B7" w:rsidRDefault="007218B7" w:rsidP="007218B7">
      <w:pPr>
        <w:jc w:val="center"/>
        <w:rPr>
          <w:sz w:val="32"/>
          <w:szCs w:val="32"/>
          <w:lang w:val="en-US"/>
        </w:rPr>
      </w:pPr>
      <w:r w:rsidRPr="007218B7">
        <w:rPr>
          <w:sz w:val="32"/>
          <w:szCs w:val="32"/>
        </w:rPr>
        <w:t>"Гражданский кодекс Российской Федерации (часть первая)" от 30.11.1994 N 51-ФЗ</w:t>
      </w:r>
      <w:r w:rsidRPr="007218B7">
        <w:rPr>
          <w:sz w:val="32"/>
          <w:szCs w:val="32"/>
        </w:rPr>
        <w:br/>
        <w:t>(ред. от 07.02.2017)</w:t>
      </w:r>
    </w:p>
    <w:p w:rsidR="007218B7" w:rsidRDefault="007218B7" w:rsidP="007218B7">
      <w:pPr>
        <w:pStyle w:val="ConsPlusTitle"/>
        <w:jc w:val="center"/>
      </w:pPr>
      <w:r>
        <w:t>ГРАЖДАНСКИЙ КОДЕКС РОССИЙСКОЙ ФЕДЕРАЦИИ</w:t>
      </w:r>
    </w:p>
    <w:p w:rsidR="007218B7" w:rsidRDefault="007218B7" w:rsidP="007218B7">
      <w:pPr>
        <w:pStyle w:val="ConsPlusNormal"/>
        <w:jc w:val="center"/>
      </w:pPr>
    </w:p>
    <w:p w:rsidR="007218B7" w:rsidRDefault="007218B7" w:rsidP="007218B7">
      <w:pPr>
        <w:pStyle w:val="ConsPlusTitle"/>
        <w:jc w:val="center"/>
      </w:pPr>
      <w:r>
        <w:t>ЧАСТЬ ПЕРВАЯ</w:t>
      </w:r>
    </w:p>
    <w:p w:rsidR="007218B7" w:rsidRDefault="007218B7" w:rsidP="007218B7">
      <w:pPr>
        <w:pStyle w:val="ConsPlusNormal"/>
        <w:jc w:val="both"/>
      </w:pPr>
    </w:p>
    <w:p w:rsidR="007218B7" w:rsidRDefault="007218B7" w:rsidP="007218B7">
      <w:pPr>
        <w:pStyle w:val="ConsPlusNormal"/>
        <w:jc w:val="right"/>
      </w:pPr>
      <w:proofErr w:type="gramStart"/>
      <w:r>
        <w:t>Принят</w:t>
      </w:r>
      <w:proofErr w:type="gramEnd"/>
    </w:p>
    <w:p w:rsidR="007218B7" w:rsidRDefault="007218B7" w:rsidP="007218B7">
      <w:pPr>
        <w:pStyle w:val="ConsPlusNormal"/>
        <w:jc w:val="right"/>
      </w:pPr>
      <w:r>
        <w:t>Государственной Думой</w:t>
      </w:r>
    </w:p>
    <w:p w:rsidR="007218B7" w:rsidRDefault="007218B7" w:rsidP="007218B7">
      <w:pPr>
        <w:pStyle w:val="ConsPlusNormal"/>
        <w:jc w:val="right"/>
      </w:pPr>
      <w:r>
        <w:t>21 октября 1994 года</w:t>
      </w:r>
    </w:p>
    <w:p w:rsidR="007218B7" w:rsidRDefault="007218B7" w:rsidP="007218B7">
      <w:pPr>
        <w:pStyle w:val="ConsPlusNormal"/>
        <w:jc w:val="center"/>
      </w:pPr>
    </w:p>
    <w:p w:rsidR="007218B7" w:rsidRDefault="007218B7" w:rsidP="007218B7">
      <w:pPr>
        <w:pStyle w:val="ConsPlusNormal"/>
        <w:jc w:val="center"/>
      </w:pPr>
      <w:r>
        <w:t>Часть вторая, часть третья и часть четвертая</w:t>
      </w:r>
    </w:p>
    <w:p w:rsidR="007218B7" w:rsidRDefault="007218B7" w:rsidP="007218B7">
      <w:pPr>
        <w:pStyle w:val="ConsPlusNormal"/>
        <w:jc w:val="center"/>
      </w:pPr>
      <w:r>
        <w:t>Гражданского кодекса РФ</w:t>
      </w:r>
    </w:p>
    <w:p w:rsidR="007218B7" w:rsidRDefault="007218B7" w:rsidP="007218B7">
      <w:pPr>
        <w:pStyle w:val="ConsPlusNormal"/>
        <w:jc w:val="center"/>
      </w:pPr>
      <w:proofErr w:type="gramStart"/>
      <w:r>
        <w:t>введены</w:t>
      </w:r>
      <w:proofErr w:type="gramEnd"/>
      <w:r>
        <w:t xml:space="preserve"> в информационный банк отдельными документами</w:t>
      </w:r>
    </w:p>
    <w:p w:rsidR="007218B7" w:rsidRDefault="007218B7" w:rsidP="007218B7">
      <w:pPr>
        <w:pStyle w:val="ConsPlusNormal"/>
        <w:jc w:val="center"/>
      </w:pPr>
    </w:p>
    <w:p w:rsidR="007218B7" w:rsidRDefault="007218B7" w:rsidP="007218B7">
      <w:pPr>
        <w:pStyle w:val="ConsPlusNormal"/>
        <w:jc w:val="center"/>
      </w:pPr>
      <w:r>
        <w:t>Список изменяющих документов</w:t>
      </w:r>
    </w:p>
    <w:p w:rsidR="007218B7" w:rsidRDefault="007218B7" w:rsidP="007218B7">
      <w:pPr>
        <w:pStyle w:val="ConsPlusNormal"/>
        <w:jc w:val="center"/>
      </w:pPr>
      <w:proofErr w:type="gramStart"/>
      <w:r>
        <w:t>(в ред. Федеральных законов от 20.02.1996 N 18-ФЗ, от 12.08.1996 N 111-ФЗ,</w:t>
      </w:r>
      <w:proofErr w:type="gramEnd"/>
    </w:p>
    <w:p w:rsidR="007218B7" w:rsidRDefault="007218B7" w:rsidP="007218B7">
      <w:pPr>
        <w:pStyle w:val="ConsPlusNormal"/>
        <w:jc w:val="center"/>
      </w:pPr>
      <w:r>
        <w:t>от 08.07.1999 N 138-ФЗ, от 16.04.2001 N 45-ФЗ, от 15.05.2001 N 54-ФЗ,</w:t>
      </w:r>
    </w:p>
    <w:p w:rsidR="007218B7" w:rsidRDefault="007218B7" w:rsidP="007218B7">
      <w:pPr>
        <w:pStyle w:val="ConsPlusNormal"/>
        <w:jc w:val="center"/>
      </w:pPr>
      <w:r>
        <w:t>от 21.03.2002 N 31-ФЗ, от 14.11.2002 N 161-ФЗ, от 26.11.2002 N 152-ФЗ,</w:t>
      </w:r>
    </w:p>
    <w:p w:rsidR="007218B7" w:rsidRDefault="007218B7" w:rsidP="007218B7">
      <w:pPr>
        <w:pStyle w:val="ConsPlusNormal"/>
        <w:jc w:val="center"/>
      </w:pPr>
      <w:r>
        <w:t>от 10.01.2003 N 15-ФЗ, от 23.12.2003 N 182-ФЗ, от 29.06.2004 N 58-ФЗ,</w:t>
      </w:r>
    </w:p>
    <w:p w:rsidR="007218B7" w:rsidRDefault="007218B7" w:rsidP="007218B7">
      <w:pPr>
        <w:pStyle w:val="ConsPlusNormal"/>
        <w:jc w:val="center"/>
      </w:pPr>
      <w:r>
        <w:t>от 29.07.2004 N 97-ФЗ, от 29.12.2004 N 192-ФЗ, от 30.12.2004 N 213-ФЗ,</w:t>
      </w:r>
    </w:p>
    <w:p w:rsidR="007218B7" w:rsidRDefault="007218B7" w:rsidP="007218B7">
      <w:pPr>
        <w:pStyle w:val="ConsPlusNormal"/>
        <w:jc w:val="center"/>
      </w:pPr>
      <w:r>
        <w:t>от 30.12.2004 N 217-ФЗ, от 02.07.2005 N 83-ФЗ, от 21.07.2005 N 109-ФЗ,</w:t>
      </w:r>
    </w:p>
    <w:p w:rsidR="007218B7" w:rsidRDefault="007218B7" w:rsidP="007218B7">
      <w:pPr>
        <w:pStyle w:val="ConsPlusNormal"/>
        <w:jc w:val="center"/>
      </w:pPr>
      <w:r>
        <w:t>от 03.01.2006 N 6-ФЗ, от 10.01.2006 N 18-ФЗ, от 03.06.2006 N 73-ФЗ,</w:t>
      </w:r>
    </w:p>
    <w:p w:rsidR="007218B7" w:rsidRDefault="007218B7" w:rsidP="007218B7">
      <w:pPr>
        <w:pStyle w:val="ConsPlusNormal"/>
        <w:jc w:val="center"/>
      </w:pPr>
      <w:r>
        <w:t>от 30.06.2006 N 93-ФЗ, от 27.07.2006 N 138-ФЗ, от 03.11.2006 N 175-ФЗ,</w:t>
      </w:r>
    </w:p>
    <w:p w:rsidR="007218B7" w:rsidRDefault="007218B7" w:rsidP="007218B7">
      <w:pPr>
        <w:pStyle w:val="ConsPlusNormal"/>
        <w:jc w:val="center"/>
      </w:pPr>
      <w:r>
        <w:t>от 04.12.2006 N 201-ФЗ, от 18.12.2006 N 231-ФЗ, от 18.12.2006 N 232-ФЗ,</w:t>
      </w:r>
    </w:p>
    <w:p w:rsidR="007218B7" w:rsidRDefault="007218B7" w:rsidP="007218B7">
      <w:pPr>
        <w:pStyle w:val="ConsPlusNormal"/>
        <w:jc w:val="center"/>
      </w:pPr>
      <w:r>
        <w:t>от 29.12.2006 N 258-ФЗ, от 05.02.2007 N 13-ФЗ, от 26.06.2007 N 118-ФЗ,</w:t>
      </w:r>
    </w:p>
    <w:p w:rsidR="007218B7" w:rsidRDefault="007218B7" w:rsidP="007218B7">
      <w:pPr>
        <w:pStyle w:val="ConsPlusNormal"/>
        <w:jc w:val="center"/>
      </w:pPr>
      <w:r>
        <w:t>от 19.07.2007 N 197-ФЗ, от 02.10.2007 N 225-ФЗ, от 01.12.2007 N 318-ФЗ,</w:t>
      </w:r>
    </w:p>
    <w:p w:rsidR="007218B7" w:rsidRDefault="007218B7" w:rsidP="007218B7">
      <w:pPr>
        <w:pStyle w:val="ConsPlusNormal"/>
        <w:jc w:val="center"/>
      </w:pPr>
      <w:r>
        <w:t>от 06.12.2007 N 333-ФЗ, от 24.04.2008 N 49-ФЗ, от 13.05.2008 N 68-ФЗ,</w:t>
      </w:r>
    </w:p>
    <w:p w:rsidR="007218B7" w:rsidRDefault="007218B7" w:rsidP="007218B7">
      <w:pPr>
        <w:pStyle w:val="ConsPlusNormal"/>
        <w:jc w:val="center"/>
      </w:pPr>
      <w:r>
        <w:t>от 14.07.2008 N 118-ФЗ, от 22.07.2008 N 141-ФЗ, от 23.07.2008 N 160-ФЗ,</w:t>
      </w:r>
    </w:p>
    <w:p w:rsidR="007218B7" w:rsidRDefault="007218B7" w:rsidP="007218B7">
      <w:pPr>
        <w:pStyle w:val="ConsPlusNormal"/>
        <w:jc w:val="center"/>
      </w:pPr>
      <w:r>
        <w:t>от 30.12.2008 N 306-ФЗ, от 30.12.2008 N 311-ФЗ, от 30.12.2008 N 312-ФЗ,</w:t>
      </w:r>
    </w:p>
    <w:p w:rsidR="007218B7" w:rsidRDefault="007218B7" w:rsidP="007218B7">
      <w:pPr>
        <w:pStyle w:val="ConsPlusNormal"/>
        <w:jc w:val="center"/>
      </w:pPr>
      <w:r>
        <w:t>от 30.12.2008 N 315-ФЗ, от 09.02.2009 N 7-ФЗ, от 29.06.2009 N 132-ФЗ,</w:t>
      </w:r>
    </w:p>
    <w:p w:rsidR="007218B7" w:rsidRDefault="007218B7" w:rsidP="007218B7">
      <w:pPr>
        <w:pStyle w:val="ConsPlusNormal"/>
        <w:jc w:val="center"/>
      </w:pPr>
      <w:r>
        <w:t>от 17.07.2009 N 145-ФЗ, от 27.12.2009 N 352-ФЗ, от 08.05.2010 N 83-ФЗ,</w:t>
      </w:r>
    </w:p>
    <w:p w:rsidR="007218B7" w:rsidRDefault="007218B7" w:rsidP="007218B7">
      <w:pPr>
        <w:pStyle w:val="ConsPlusNormal"/>
        <w:jc w:val="center"/>
      </w:pPr>
      <w:r>
        <w:t>от 27.07.2010 N 194-ФЗ, от 07.02.2011 N 4-ФЗ, от 06.04.2011 N 65-ФЗ,</w:t>
      </w:r>
    </w:p>
    <w:p w:rsidR="007218B7" w:rsidRDefault="007218B7" w:rsidP="007218B7">
      <w:pPr>
        <w:pStyle w:val="ConsPlusNormal"/>
        <w:jc w:val="center"/>
      </w:pPr>
      <w:r>
        <w:t>от 28.11.2011 N 337-ФЗ, от 30.11.2011 N 363-ФЗ, от 06.12.2011 N 393-ФЗ,</w:t>
      </w:r>
    </w:p>
    <w:p w:rsidR="007218B7" w:rsidRDefault="007218B7" w:rsidP="007218B7">
      <w:pPr>
        <w:pStyle w:val="ConsPlusNormal"/>
        <w:jc w:val="center"/>
      </w:pPr>
      <w:r>
        <w:t>от 06.12.2011 N 405-ФЗ, от 03.12.2012 N 231-ФЗ, от 03.12.2012 N 240-ФЗ,</w:t>
      </w:r>
    </w:p>
    <w:p w:rsidR="007218B7" w:rsidRDefault="007218B7" w:rsidP="007218B7">
      <w:pPr>
        <w:pStyle w:val="ConsPlusNormal"/>
        <w:jc w:val="center"/>
      </w:pPr>
      <w:r>
        <w:t>от 29.12.2012 N 282-ФЗ, от 30.12.2012 N 302-ФЗ, от 11.02.2013 N 8-ФЗ,</w:t>
      </w:r>
    </w:p>
    <w:p w:rsidR="007218B7" w:rsidRDefault="007218B7" w:rsidP="007218B7">
      <w:pPr>
        <w:pStyle w:val="ConsPlusNormal"/>
        <w:jc w:val="center"/>
      </w:pPr>
      <w:r>
        <w:t>от 07.05.2013 N 100-ФЗ, от 28.06.2013 N 134-ФЗ, от 02.07.2013 N 142-ФЗ,</w:t>
      </w:r>
    </w:p>
    <w:p w:rsidR="007218B7" w:rsidRDefault="007218B7" w:rsidP="007218B7">
      <w:pPr>
        <w:pStyle w:val="ConsPlusNormal"/>
        <w:jc w:val="center"/>
      </w:pPr>
      <w:r>
        <w:t>от 02.07.2013 N 167-ФЗ, от 23.07.2013 N 245-ФЗ, от 02.11.2013 N 302-ФЗ,</w:t>
      </w:r>
    </w:p>
    <w:p w:rsidR="007218B7" w:rsidRDefault="007218B7" w:rsidP="007218B7">
      <w:pPr>
        <w:pStyle w:val="ConsPlusNormal"/>
        <w:jc w:val="center"/>
      </w:pPr>
      <w:r>
        <w:t>от 21.12.2013 N 367-ФЗ, от 12.03.2014 N 35-ФЗ, от 05.05.2014 N 99-ФЗ,</w:t>
      </w:r>
    </w:p>
    <w:p w:rsidR="007218B7" w:rsidRDefault="007218B7" w:rsidP="007218B7">
      <w:pPr>
        <w:pStyle w:val="ConsPlusNormal"/>
        <w:jc w:val="center"/>
      </w:pPr>
      <w:r>
        <w:t>от 05.05.2014 N 129-ФЗ, от 23.06.2014 N 171-ФЗ, от 22.10.2014 N 315-ФЗ,</w:t>
      </w:r>
    </w:p>
    <w:p w:rsidR="007218B7" w:rsidRDefault="007218B7" w:rsidP="007218B7">
      <w:pPr>
        <w:pStyle w:val="ConsPlusNormal"/>
        <w:jc w:val="center"/>
      </w:pPr>
      <w:r>
        <w:t>от 31.12.2014 N 499-ФЗ, от 08.03.2015 N 42-ФЗ, от 06.04.2015 N 80-ФЗ,</w:t>
      </w:r>
    </w:p>
    <w:p w:rsidR="007218B7" w:rsidRDefault="007218B7" w:rsidP="007218B7">
      <w:pPr>
        <w:pStyle w:val="ConsPlusNormal"/>
        <w:jc w:val="center"/>
      </w:pPr>
      <w:r>
        <w:t>от 23.05.2015 N 133-ФЗ, от 29.06.2015 N 154-ФЗ, от 29.06.2015 N 186-ФЗ,</w:t>
      </w:r>
    </w:p>
    <w:p w:rsidR="007218B7" w:rsidRDefault="007218B7" w:rsidP="007218B7">
      <w:pPr>
        <w:pStyle w:val="ConsPlusNormal"/>
        <w:jc w:val="center"/>
      </w:pPr>
      <w:r>
        <w:t>от 29.06.2015 N 209-ФЗ, от 29.06.2015 N 210-ФЗ, от 13.07.2015 N 216-ФЗ,</w:t>
      </w:r>
    </w:p>
    <w:p w:rsidR="007218B7" w:rsidRDefault="007218B7" w:rsidP="007218B7">
      <w:pPr>
        <w:pStyle w:val="ConsPlusNormal"/>
        <w:jc w:val="center"/>
      </w:pPr>
      <w:r>
        <w:t>от 13.07.2015 N 258-ФЗ, от 13.07.2015 N 268-ФЗ, от 30.12.2015 N 457-ФЗ,</w:t>
      </w:r>
    </w:p>
    <w:p w:rsidR="007218B7" w:rsidRDefault="007218B7" w:rsidP="007218B7">
      <w:pPr>
        <w:pStyle w:val="ConsPlusNormal"/>
        <w:jc w:val="center"/>
      </w:pPr>
      <w:r>
        <w:t>от 31.01.2016 N 7-ФЗ, от 30.03.2016 N 79-ФЗ, от 23.05.2016 N 146-ФЗ,</w:t>
      </w:r>
    </w:p>
    <w:p w:rsidR="007218B7" w:rsidRDefault="007218B7" w:rsidP="007218B7">
      <w:pPr>
        <w:pStyle w:val="ConsPlusNormal"/>
        <w:jc w:val="center"/>
      </w:pPr>
      <w:r>
        <w:t>от 03.07.2016 N 236-ФЗ, от 03.07.2016 N 315-ФЗ, от 03.07.2016 N 332-ФЗ,</w:t>
      </w:r>
    </w:p>
    <w:p w:rsidR="007218B7" w:rsidRDefault="007218B7" w:rsidP="007218B7">
      <w:pPr>
        <w:pStyle w:val="ConsPlusNormal"/>
        <w:jc w:val="center"/>
      </w:pPr>
      <w:r>
        <w:t>от 03.07.2016 N 333-ФЗ, от 03.07.2016 N 354-ФЗ, от 28.12.2016 N 497-ФЗ,</w:t>
      </w:r>
    </w:p>
    <w:p w:rsidR="007218B7" w:rsidRDefault="007218B7" w:rsidP="007218B7">
      <w:pPr>
        <w:pStyle w:val="ConsPlusNormal"/>
        <w:jc w:val="center"/>
      </w:pPr>
      <w:r>
        <w:t>от 07.02.2017 N 12-ФЗ,</w:t>
      </w:r>
    </w:p>
    <w:p w:rsidR="007218B7" w:rsidRDefault="007218B7" w:rsidP="007218B7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>., внесенными Федеральными законами</w:t>
      </w:r>
    </w:p>
    <w:p w:rsidR="007218B7" w:rsidRDefault="007218B7" w:rsidP="007218B7">
      <w:pPr>
        <w:pStyle w:val="ConsPlusNormal"/>
        <w:jc w:val="center"/>
      </w:pPr>
      <w:r>
        <w:t>от 17.05.2007 N 82-ФЗ (в ред. от 29.12.2010), от 24.07.2008 N 161-ФЗ,</w:t>
      </w:r>
    </w:p>
    <w:p w:rsidR="007218B7" w:rsidRDefault="007218B7" w:rsidP="007218B7">
      <w:pPr>
        <w:pStyle w:val="ConsPlusNormal"/>
        <w:jc w:val="center"/>
      </w:pPr>
      <w:r>
        <w:t>от 13.10.2008 N 173-ФЗ (ред. от 21.07.2014), от 18.07.2009 N 181-ФЗ,</w:t>
      </w:r>
    </w:p>
    <w:p w:rsidR="007218B7" w:rsidRDefault="007218B7" w:rsidP="007218B7">
      <w:pPr>
        <w:pStyle w:val="ConsPlusNormal"/>
        <w:jc w:val="center"/>
      </w:pPr>
      <w:proofErr w:type="gramStart"/>
      <w:r>
        <w:t>Постановлением Конституционного Суда РФ от 27.06.2012 N 15-П)</w:t>
      </w:r>
      <w:proofErr w:type="gramEnd"/>
    </w:p>
    <w:p w:rsidR="007218B7" w:rsidRDefault="007218B7" w:rsidP="007218B7">
      <w:pPr>
        <w:pStyle w:val="ConsPlusNormal"/>
        <w:ind w:firstLine="540"/>
        <w:jc w:val="both"/>
        <w:outlineLvl w:val="4"/>
      </w:pPr>
      <w:r>
        <w:t>Статья 148. Восстановление прав по документарной ценной бумаге</w:t>
      </w:r>
    </w:p>
    <w:p w:rsidR="007218B7" w:rsidRDefault="007218B7" w:rsidP="007218B7">
      <w:pPr>
        <w:pStyle w:val="ConsPlusNormal"/>
        <w:ind w:firstLine="540"/>
        <w:jc w:val="both"/>
      </w:pPr>
    </w:p>
    <w:p w:rsidR="007218B7" w:rsidRDefault="007218B7" w:rsidP="007218B7">
      <w:pPr>
        <w:pStyle w:val="ConsPlusNormal"/>
        <w:ind w:firstLine="540"/>
        <w:jc w:val="both"/>
      </w:pPr>
      <w:r>
        <w:t>1.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лица, утратившего ценную бумагу, о признании ее недействительной и восстановлении прав по ценной бумаге.</w:t>
      </w:r>
    </w:p>
    <w:p w:rsidR="007218B7" w:rsidRDefault="007218B7" w:rsidP="007218B7">
      <w:pPr>
        <w:pStyle w:val="ConsPlusNormal"/>
        <w:ind w:firstLine="540"/>
        <w:jc w:val="both"/>
      </w:pPr>
      <w:r>
        <w:t>2. Лицо, утратившее ордерную ценную бумагу, вправе заявить в письменной форме об этом всем обязанным по ней лицам с указанием причин утраты.</w:t>
      </w:r>
    </w:p>
    <w:p w:rsidR="007218B7" w:rsidRDefault="007218B7" w:rsidP="007218B7">
      <w:pPr>
        <w:pStyle w:val="ConsPlusNormal"/>
        <w:ind w:firstLine="540"/>
        <w:jc w:val="both"/>
      </w:pPr>
      <w:r>
        <w:lastRenderedPageBreak/>
        <w:t>Обязанное лицо, получившее заявление лица, утратившего ордерную ценную бумагу, в случае предъявления ее иным лицом должно приостановить исполнение предъявителю ценной бумаги и сообщить ему о притязаниях заявителя, а также сообщить заявителю о лице, предъявившем ценную бумагу. Если в течение трех месяцев со дня заявления лица об утрате ордерной ценной бумаги лицо, утратившее ценную бумагу, не обратилось в суд с соответствующим требованием к предъявителю ценной бумаги, обязанное лицо должно произвести исполнение предъявителю ценной бумаги. Если спор между лицом, утратившим ценную бумагу, и лицом, предъявившим ценную бумагу, разрешен судом, исполнение производится лицу, в пользу которого принято судебное решение.</w:t>
      </w:r>
    </w:p>
    <w:p w:rsidR="007218B7" w:rsidRDefault="007218B7" w:rsidP="007218B7">
      <w:pPr>
        <w:pStyle w:val="ConsPlusNormal"/>
        <w:ind w:firstLine="540"/>
        <w:jc w:val="both"/>
      </w:pPr>
      <w:r>
        <w:t>При отсутствии спора о праве на ордерную ценную бумагу лицо, утратившее ее, вправе потребовать в судебном порядке исполнения от обязанного лица.</w:t>
      </w:r>
    </w:p>
    <w:p w:rsidR="007218B7" w:rsidRDefault="007218B7" w:rsidP="007218B7">
      <w:pPr>
        <w:pStyle w:val="ConsPlusNormal"/>
        <w:ind w:firstLine="540"/>
        <w:jc w:val="both"/>
      </w:pPr>
      <w:r>
        <w:t>3.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фактов, имеющих юридическое значение, в соответствии с процессуальным законодательством по заявлению лица, утратившего такую ценную бумагу, а в случаях, предусмотренных законом, также иных лиц.</w:t>
      </w:r>
    </w:p>
    <w:p w:rsidR="007218B7" w:rsidRDefault="007218B7" w:rsidP="007218B7">
      <w:pPr>
        <w:pStyle w:val="ConsPlusNormal"/>
        <w:ind w:firstLine="540"/>
        <w:jc w:val="both"/>
      </w:pPr>
      <w:r>
        <w:t xml:space="preserve">4. </w:t>
      </w:r>
      <w:proofErr w:type="gramStart"/>
      <w:r>
        <w:t>При утрате учетных записей о владельцах именных документарных ценных бумаг лицо, ведущее учет, обязано опубликовать незамедлительно информацию об этом в средствах массовой информации, в которых подлежат опубликованию сведения о банкротстве, и предложить лицам, которые были указаны в качестве правообладателей в учетных записях, представить именные ценные бумаги в срок, который указан при опубликовании информации и который не может быть менее трех</w:t>
      </w:r>
      <w:proofErr w:type="gramEnd"/>
      <w:r>
        <w:t xml:space="preserve"> месяцев с момента ее опубликования.</w:t>
      </w:r>
    </w:p>
    <w:p w:rsidR="007218B7" w:rsidRDefault="007218B7" w:rsidP="007218B7">
      <w:pPr>
        <w:pStyle w:val="ConsPlusNormal"/>
        <w:ind w:firstLine="540"/>
        <w:jc w:val="both"/>
      </w:pPr>
      <w:r>
        <w:t>Учетные записи о владельцах именных документарных ценных бумаг должны быть восстановлены лицом, ведущим такой учет, в течение месяца со дня окончания срока представления ценных бумаг их владельцами.</w:t>
      </w:r>
    </w:p>
    <w:p w:rsidR="007218B7" w:rsidRDefault="007218B7" w:rsidP="007218B7">
      <w:pPr>
        <w:pStyle w:val="ConsPlusNormal"/>
        <w:ind w:firstLine="540"/>
        <w:jc w:val="both"/>
      </w:pPr>
      <w:r>
        <w:t>При уклонении лица, ведущего учет, от восстановления учетных записей они подлежат восстановлению судом по иску заинтересованного лица в порядке, установленном процессуальным законодательством.</w:t>
      </w:r>
    </w:p>
    <w:p w:rsidR="007218B7" w:rsidRDefault="007218B7" w:rsidP="007218B7">
      <w:pPr>
        <w:pStyle w:val="ConsPlusNormal"/>
        <w:ind w:firstLine="540"/>
        <w:jc w:val="both"/>
      </w:pPr>
      <w:r>
        <w:t xml:space="preserve">5. </w:t>
      </w:r>
      <w:proofErr w:type="gramStart"/>
      <w:r>
        <w:t>Лицо, обязанное по именной документарной ценной бумаге, и лицо, осуществляющее по его поручению учет прав на ценные бумаги, несут солидарную ответственность за убытки, причиненные владельцам таких ценных бумаг в результате утраты учетных записей или нарушения порядка и сроков восстановления таких записей, если не докажут, что утрата или нарушение имели место вследствие непреодолимой силы.</w:t>
      </w:r>
      <w:proofErr w:type="gramEnd"/>
    </w:p>
    <w:p w:rsidR="007218B7" w:rsidRDefault="007218B7" w:rsidP="007218B7">
      <w:pPr>
        <w:pStyle w:val="ConsPlusNormal"/>
        <w:ind w:firstLine="540"/>
        <w:jc w:val="both"/>
      </w:pPr>
    </w:p>
    <w:p w:rsidR="007218B7" w:rsidRDefault="007218B7" w:rsidP="007218B7">
      <w:pPr>
        <w:pStyle w:val="ConsPlusNormal"/>
        <w:ind w:firstLine="540"/>
        <w:jc w:val="both"/>
        <w:outlineLvl w:val="4"/>
      </w:pPr>
      <w:r>
        <w:t>Статья 148.1. Обездвижение документарных ценных бумаг</w:t>
      </w:r>
    </w:p>
    <w:p w:rsidR="007218B7" w:rsidRDefault="007218B7" w:rsidP="007218B7">
      <w:pPr>
        <w:pStyle w:val="ConsPlusNormal"/>
        <w:ind w:firstLine="540"/>
        <w:jc w:val="both"/>
      </w:pPr>
    </w:p>
    <w:p w:rsidR="007218B7" w:rsidRDefault="007218B7" w:rsidP="007218B7">
      <w:pPr>
        <w:pStyle w:val="ConsPlusNormal"/>
        <w:ind w:firstLine="540"/>
        <w:jc w:val="both"/>
      </w:pPr>
      <w:r>
        <w:t xml:space="preserve">В соответствии с законом или в установленном им порядке документарные ценные бумаги могут быть обездвижены, то </w:t>
      </w:r>
      <w:proofErr w:type="gramStart"/>
      <w:r>
        <w:t>есть</w:t>
      </w:r>
      <w:proofErr w:type="gramEnd"/>
      <w:r>
        <w:t xml:space="preserve"> переданы на хранение лицу, которое в соответствии с законом вправе осуществлять хранение документарных ценных бумаг и (или) учет прав на ценные бумаги. Переход прав на обездвиженные ценные бумаги и осуществление прав, удостоверенных такими ценными бумагами, регулируются </w:t>
      </w:r>
      <w:hyperlink w:anchor="Par2215" w:tooltip="Статья 149. Общие положения о бездокументарных ценных бумагах" w:history="1">
        <w:r>
          <w:rPr>
            <w:color w:val="0000FF"/>
          </w:rPr>
          <w:t>статьями 149</w:t>
        </w:r>
      </w:hyperlink>
      <w:r>
        <w:t xml:space="preserve"> - </w:t>
      </w:r>
      <w:hyperlink w:anchor="Par2264" w:tooltip="Статья 149.5. Последствия утраты учетных записей, удостоверяющих права на бездокументарные ценные бумаги" w:history="1">
        <w:r>
          <w:rPr>
            <w:color w:val="0000FF"/>
          </w:rPr>
          <w:t>149.5</w:t>
        </w:r>
      </w:hyperlink>
      <w:r>
        <w:t xml:space="preserve"> настоящего Кодекса, если иное не предусмотрено законом.</w:t>
      </w:r>
    </w:p>
    <w:p w:rsidR="007218B7" w:rsidRPr="007218B7" w:rsidRDefault="007218B7"/>
    <w:sectPr w:rsidR="007218B7" w:rsidRPr="0072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8B7"/>
    <w:rsid w:val="0072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8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218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5572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2017-04-03T16:18:00Z</dcterms:created>
  <dcterms:modified xsi:type="dcterms:W3CDTF">2017-04-03T16:19:00Z</dcterms:modified>
</cp:coreProperties>
</file>