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51F" w:rsidRPr="0067746E" w:rsidRDefault="0085251F" w:rsidP="0085251F">
      <w:pPr>
        <w:spacing w:before="100" w:beforeAutospacing="1" w:after="100" w:afterAutospacing="1" w:line="240" w:lineRule="auto"/>
        <w:outlineLvl w:val="1"/>
        <w:rPr>
          <w:rFonts w:eastAsia="Times New Roman" w:cs="Times New Roman"/>
          <w:bCs/>
          <w:sz w:val="28"/>
          <w:szCs w:val="28"/>
          <w:lang w:eastAsia="ru-RU"/>
        </w:rPr>
      </w:pPr>
      <w:r w:rsidRPr="0067746E">
        <w:rPr>
          <w:rFonts w:eastAsia="Times New Roman" w:cs="Times New Roman"/>
          <w:bCs/>
          <w:sz w:val="28"/>
          <w:szCs w:val="28"/>
          <w:lang w:eastAsia="ru-RU"/>
        </w:rPr>
        <w:t xml:space="preserve">Уголовный кодекс РФ </w:t>
      </w:r>
    </w:p>
    <w:p w:rsidR="0085251F" w:rsidRPr="0067746E" w:rsidRDefault="0085251F" w:rsidP="0085251F">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67746E">
        <w:rPr>
          <w:rFonts w:ascii="Times New Roman" w:eastAsia="Times New Roman" w:hAnsi="Times New Roman" w:cs="Times New Roman"/>
          <w:b/>
          <w:bCs/>
          <w:color w:val="FF0000"/>
          <w:sz w:val="24"/>
          <w:szCs w:val="24"/>
          <w:lang w:eastAsia="ru-RU"/>
        </w:rPr>
        <w:t>Статья 112. Умышленное причинение средней тяжести вреда здоровью</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1.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2. То же деяние, совершенное:</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а) в отношении двух или более лиц;</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б) в отношении лица или его близких в связи с осуществлением данным лицом служебной деятельности или выполнением общественного долга;</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г) группой лиц, группой лиц по предварительному сговору или организованной группой;</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д) из хулиганских побуждений;</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ж) утратил силу</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з) с применением оружия или предметов, используемых в качестве оружия, -</w:t>
      </w:r>
    </w:p>
    <w:p w:rsidR="0085251F" w:rsidRPr="0067746E" w:rsidRDefault="0085251F" w:rsidP="0085251F">
      <w:pPr>
        <w:spacing w:before="100" w:beforeAutospacing="1" w:after="100" w:afterAutospacing="1" w:line="240" w:lineRule="auto"/>
        <w:rPr>
          <w:rFonts w:ascii="Times New Roman" w:eastAsia="Times New Roman" w:hAnsi="Times New Roman" w:cs="Times New Roman"/>
          <w:sz w:val="24"/>
          <w:szCs w:val="24"/>
          <w:lang w:eastAsia="ru-RU"/>
        </w:rPr>
      </w:pPr>
      <w:r w:rsidRPr="0067746E">
        <w:rPr>
          <w:rFonts w:ascii="Times New Roman" w:eastAsia="Times New Roman" w:hAnsi="Times New Roman" w:cs="Times New Roman"/>
          <w:sz w:val="24"/>
          <w:szCs w:val="24"/>
          <w:lang w:eastAsia="ru-RU"/>
        </w:rPr>
        <w:t>наказывается лишением свободы на срок до пяти лет.</w:t>
      </w:r>
    </w:p>
    <w:p w:rsidR="00300C37" w:rsidRDefault="0085251F"/>
    <w:sectPr w:rsidR="00300C37" w:rsidSect="00AF5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251F"/>
    <w:rsid w:val="002E5764"/>
    <w:rsid w:val="0085251F"/>
    <w:rsid w:val="00AF5DE7"/>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2015-07-28T11:09:00Z</dcterms:created>
  <dcterms:modified xsi:type="dcterms:W3CDTF">2015-07-28T11:10:00Z</dcterms:modified>
</cp:coreProperties>
</file>