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C1" w:rsidRPr="00FD11C1" w:rsidRDefault="00FD11C1" w:rsidP="00FD11C1">
      <w:pPr>
        <w:spacing w:before="100" w:beforeAutospacing="1" w:after="100" w:afterAutospacing="1" w:line="240" w:lineRule="auto"/>
        <w:outlineLvl w:val="1"/>
        <w:rPr>
          <w:rFonts w:eastAsia="Times New Roman" w:cs="Times New Roman"/>
          <w:bCs/>
          <w:sz w:val="28"/>
          <w:szCs w:val="28"/>
          <w:lang w:eastAsia="ru-RU"/>
        </w:rPr>
      </w:pPr>
      <w:r w:rsidRPr="00FD11C1">
        <w:rPr>
          <w:rFonts w:eastAsia="Times New Roman" w:cs="Times New Roman"/>
          <w:bCs/>
          <w:sz w:val="28"/>
          <w:szCs w:val="28"/>
          <w:lang w:eastAsia="ru-RU"/>
        </w:rPr>
        <w:t>Уголовный кодекс РФ</w:t>
      </w:r>
    </w:p>
    <w:p w:rsidR="00FD11C1" w:rsidRPr="00FD11C1" w:rsidRDefault="00FD11C1" w:rsidP="00FD11C1">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FD11C1">
        <w:rPr>
          <w:rFonts w:ascii="Times New Roman" w:eastAsia="Times New Roman" w:hAnsi="Times New Roman" w:cs="Times New Roman"/>
          <w:bCs/>
          <w:sz w:val="24"/>
          <w:szCs w:val="24"/>
          <w:lang w:eastAsia="ru-RU"/>
        </w:rPr>
        <w:t>Статья 264. Нарушение правил дорожного движения и эксплуатации транспортных средств</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2. Деяние, предусмотренное частью первой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3. Деяние, предусмотренное частью первой настоящей статьи, повлекшее по неосторожности смерть человека, -</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4. Деяние, предусмотренное частью первой настоящей статьи, совершенное лицом, находящимся в состоянии опьянения, повлекшее по неосторожности смерть человека, -</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5. Деяние, предусмотренное частью первой настоящей статьи, повлекшее по неосторожности смерть двух или более лиц, -</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lastRenderedPageBreak/>
        <w:t>6. Деяние, предусмотренное частью первой настоящей статьи, совершенное лицом, находящимся в состоянии опьянения, повлекшее по неосторожности смерть двух или более лиц, -</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Примечание. Утратило силу.</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Примечания. 1. Под другими механическими транспортными средствами в настоящей статье и статье 264.1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FD11C1" w:rsidRPr="00FD11C1" w:rsidRDefault="00FD11C1" w:rsidP="00FD11C1">
      <w:pPr>
        <w:spacing w:before="100" w:beforeAutospacing="1" w:after="100" w:afterAutospacing="1" w:line="240" w:lineRule="auto"/>
        <w:rPr>
          <w:rFonts w:ascii="Times New Roman" w:eastAsia="Times New Roman" w:hAnsi="Times New Roman" w:cs="Times New Roman"/>
          <w:sz w:val="24"/>
          <w:szCs w:val="24"/>
          <w:lang w:eastAsia="ru-RU"/>
        </w:rPr>
      </w:pPr>
      <w:r w:rsidRPr="00FD11C1">
        <w:rPr>
          <w:rFonts w:ascii="Times New Roman" w:eastAsia="Times New Roman" w:hAnsi="Times New Roman" w:cs="Times New Roman"/>
          <w:sz w:val="24"/>
          <w:szCs w:val="24"/>
          <w:lang w:eastAsia="ru-RU"/>
        </w:rPr>
        <w:t>2. Для целей настоящей статьи и статьи 264.1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или психотропных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законодательством Российской Федерации.</w:t>
      </w:r>
    </w:p>
    <w:p w:rsidR="00300C37" w:rsidRDefault="00FD11C1"/>
    <w:sectPr w:rsidR="00300C37" w:rsidSect="00634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D11C1"/>
    <w:rsid w:val="002E5764"/>
    <w:rsid w:val="00634755"/>
    <w:rsid w:val="00C126B8"/>
    <w:rsid w:val="00FD1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55"/>
  </w:style>
  <w:style w:type="paragraph" w:styleId="2">
    <w:name w:val="heading 2"/>
    <w:basedOn w:val="a"/>
    <w:link w:val="20"/>
    <w:uiPriority w:val="9"/>
    <w:qFormat/>
    <w:rsid w:val="00FD11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11C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D11C1"/>
    <w:rPr>
      <w:color w:val="0000FF"/>
      <w:u w:val="single"/>
    </w:rPr>
  </w:style>
  <w:style w:type="paragraph" w:styleId="a4">
    <w:name w:val="Normal (Web)"/>
    <w:basedOn w:val="a"/>
    <w:uiPriority w:val="99"/>
    <w:semiHidden/>
    <w:unhideWhenUsed/>
    <w:rsid w:val="00FD11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9124767">
      <w:bodyDiv w:val="1"/>
      <w:marLeft w:val="0"/>
      <w:marRight w:val="0"/>
      <w:marTop w:val="0"/>
      <w:marBottom w:val="0"/>
      <w:divBdr>
        <w:top w:val="none" w:sz="0" w:space="0" w:color="auto"/>
        <w:left w:val="none" w:sz="0" w:space="0" w:color="auto"/>
        <w:bottom w:val="none" w:sz="0" w:space="0" w:color="auto"/>
        <w:right w:val="none" w:sz="0" w:space="0" w:color="auto"/>
      </w:divBdr>
      <w:divsChild>
        <w:div w:id="1622300001">
          <w:marLeft w:val="0"/>
          <w:marRight w:val="0"/>
          <w:marTop w:val="0"/>
          <w:marBottom w:val="0"/>
          <w:divBdr>
            <w:top w:val="none" w:sz="0" w:space="0" w:color="auto"/>
            <w:left w:val="none" w:sz="0" w:space="0" w:color="auto"/>
            <w:bottom w:val="none" w:sz="0" w:space="0" w:color="auto"/>
            <w:right w:val="none" w:sz="0" w:space="0" w:color="auto"/>
          </w:divBdr>
        </w:div>
        <w:div w:id="19604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2015-07-21T12:27:00Z</dcterms:created>
  <dcterms:modified xsi:type="dcterms:W3CDTF">2015-07-21T12:29:00Z</dcterms:modified>
</cp:coreProperties>
</file>