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28" w:rsidRPr="00D15728" w:rsidRDefault="00D15728" w:rsidP="00D1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ЗАКОНОДАТЕЛЬСТВА РОССИЙСКОЙ ФЕДЕРАЦИИ</w:t>
      </w:r>
    </w:p>
    <w:p w:rsidR="00D15728" w:rsidRPr="00D15728" w:rsidRDefault="00D15728" w:rsidP="00D1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28" w:rsidRPr="00D15728" w:rsidRDefault="00D15728" w:rsidP="00D1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НОТАРИАТЕ</w:t>
      </w: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28" w:rsidRDefault="00D15728" w:rsidP="00D15728">
      <w:pPr>
        <w:spacing w:after="0" w:line="240" w:lineRule="auto"/>
        <w:ind w:firstLine="547"/>
        <w:rPr>
          <w:rStyle w:val="blk"/>
        </w:rPr>
      </w:pPr>
      <w:r>
        <w:rPr>
          <w:rStyle w:val="blk"/>
        </w:rPr>
        <w:t>11</w:t>
      </w:r>
      <w:r>
        <w:rPr>
          <w:rStyle w:val="nobr"/>
        </w:rPr>
        <w:t> </w:t>
      </w:r>
      <w:r>
        <w:rPr>
          <w:rStyle w:val="blk"/>
        </w:rPr>
        <w:t>февраля</w:t>
      </w:r>
      <w:r>
        <w:rPr>
          <w:rStyle w:val="nobr"/>
        </w:rPr>
        <w:t> </w:t>
      </w:r>
      <w:r>
        <w:rPr>
          <w:rStyle w:val="blk"/>
        </w:rPr>
        <w:t>1993</w:t>
      </w:r>
      <w:r>
        <w:rPr>
          <w:rStyle w:val="nobr"/>
        </w:rPr>
        <w:t> </w:t>
      </w:r>
      <w:r>
        <w:rPr>
          <w:rStyle w:val="blk"/>
        </w:rPr>
        <w:t>года</w:t>
      </w:r>
      <w:r>
        <w:rPr>
          <w:rStyle w:val="blk"/>
        </w:rPr>
        <w:tab/>
      </w:r>
      <w:r>
        <w:rPr>
          <w:rStyle w:val="blk"/>
        </w:rPr>
        <w:tab/>
      </w:r>
      <w:r>
        <w:rPr>
          <w:rStyle w:val="blk"/>
        </w:rPr>
        <w:tab/>
      </w:r>
      <w:r>
        <w:rPr>
          <w:rStyle w:val="blk"/>
        </w:rPr>
        <w:tab/>
      </w:r>
      <w:r>
        <w:rPr>
          <w:rStyle w:val="blk"/>
        </w:rPr>
        <w:tab/>
      </w:r>
      <w:r>
        <w:rPr>
          <w:rStyle w:val="blk"/>
        </w:rPr>
        <w:tab/>
      </w:r>
      <w:r>
        <w:rPr>
          <w:rStyle w:val="blk"/>
        </w:rPr>
        <w:tab/>
      </w:r>
      <w:r>
        <w:rPr>
          <w:rStyle w:val="blk"/>
        </w:rPr>
        <w:tab/>
        <w:t xml:space="preserve"> N</w:t>
      </w:r>
      <w:r>
        <w:rPr>
          <w:rStyle w:val="nobr"/>
        </w:rPr>
        <w:t> </w:t>
      </w:r>
      <w:r>
        <w:rPr>
          <w:rStyle w:val="blk"/>
        </w:rPr>
        <w:t>4462-1</w:t>
      </w:r>
    </w:p>
    <w:p w:rsid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22. Оплата нотариальных действий и других услуг, оказываемых нотариусами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нотариальных действий, для которых законодательством Российской Федерации предусмотрена обязательная нотариальная форма, нотариус, работающий в государственной нотариальной конторе, взимает государственную пошлину по ставкам, установленным законодательством Российской Федерации о налогах и сборах.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действий, указанных в части первой настоящей статьи, нотариус, занимающийся частной практикой, взимает нотариальный тариф в размере, соответствующем размеру государственной пошлины, предусмотренной за совершение аналогичных действий в государственной нотариальной конторе и с учетом особенностей, установленных законодательством Российской Федерации о налогах и сборах.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действий, для которых законодательством Российской Федерации не предусмотрена обязательная нотариальная форма, нотариус, работающий в государственной нотариальной конторе, а также нотариус, занимающийся частной практикой, взимают нотариальные тарифы в размере, установленном в соответствии с требованиями статьи 22.1 настоящих Основ.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уплате государственной пошлины для физических и юридических лиц, предусмотренные законодательством Российской Федерации о налогах и сборах, распространяются на этих лиц при совершении нотариальных действий как нотариусом, работающим в государственной нотариальной конторе, так и нотариусом, занимающимся частной практикой.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28" w:rsidRPr="00D15728" w:rsidRDefault="00D15728" w:rsidP="00D15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расходы.</w:t>
      </w:r>
    </w:p>
    <w:p w:rsidR="00300C37" w:rsidRDefault="00D15728"/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Дом Советов России</w:t>
      </w: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1993 года</w:t>
      </w: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N 4462-1</w:t>
      </w:r>
    </w:p>
    <w:p w:rsidR="00D15728" w:rsidRPr="00D15728" w:rsidRDefault="00D15728" w:rsidP="00D1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28" w:rsidRDefault="00D15728"/>
    <w:sectPr w:rsidR="00D15728" w:rsidSect="0022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728"/>
    <w:rsid w:val="00220E64"/>
    <w:rsid w:val="002E5764"/>
    <w:rsid w:val="00C126B8"/>
    <w:rsid w:val="00D1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5728"/>
  </w:style>
  <w:style w:type="character" w:customStyle="1" w:styleId="nobr">
    <w:name w:val="nobr"/>
    <w:basedOn w:val="a0"/>
    <w:rsid w:val="00D15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2015-11-15T15:32:00Z</dcterms:created>
  <dcterms:modified xsi:type="dcterms:W3CDTF">2015-11-15T15:35:00Z</dcterms:modified>
</cp:coreProperties>
</file>