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435" w:rsidRPr="00402488" w:rsidRDefault="00D36435" w:rsidP="00D36435">
      <w:pPr>
        <w:spacing w:before="100" w:beforeAutospacing="1" w:after="100" w:afterAutospacing="1" w:line="240" w:lineRule="auto"/>
        <w:outlineLvl w:val="0"/>
        <w:rPr>
          <w:rFonts w:eastAsia="Times New Roman" w:cs="Times New Roman"/>
          <w:bCs/>
          <w:kern w:val="36"/>
          <w:sz w:val="28"/>
          <w:szCs w:val="28"/>
          <w:lang w:eastAsia="ru-RU"/>
        </w:rPr>
      </w:pPr>
      <w:r w:rsidRPr="00402488">
        <w:rPr>
          <w:rFonts w:eastAsia="Times New Roman" w:cs="Times New Roman"/>
          <w:bCs/>
          <w:kern w:val="36"/>
          <w:sz w:val="28"/>
          <w:szCs w:val="28"/>
          <w:lang w:eastAsia="ru-RU"/>
        </w:rPr>
        <w:t>Федеральный закон "Об исполнительном производстве" от 02.10.2007 N 229-ФЗ</w:t>
      </w:r>
    </w:p>
    <w:p w:rsidR="00D36435" w:rsidRPr="00D36435" w:rsidRDefault="00D36435" w:rsidP="00D36435">
      <w:pPr>
        <w:widowControl w:val="0"/>
        <w:spacing w:after="0" w:line="240" w:lineRule="auto"/>
        <w:ind w:firstLine="540"/>
        <w:jc w:val="both"/>
        <w:outlineLvl w:val="1"/>
        <w:rPr>
          <w:color w:val="FF0000"/>
        </w:rPr>
      </w:pPr>
      <w:r w:rsidRPr="00D36435">
        <w:rPr>
          <w:color w:val="FF0000"/>
        </w:rPr>
        <w:t>Статья 67. Временные ограничения на выезд должника из Российской Федерации</w:t>
      </w:r>
    </w:p>
    <w:p w:rsidR="00D36435" w:rsidRDefault="00D36435" w:rsidP="00D36435">
      <w:pPr>
        <w:widowControl w:val="0"/>
        <w:spacing w:after="0" w:line="240" w:lineRule="auto"/>
        <w:ind w:firstLine="540"/>
        <w:jc w:val="both"/>
      </w:pPr>
    </w:p>
    <w:p w:rsidR="00D36435" w:rsidRDefault="00D36435" w:rsidP="00D36435">
      <w:pPr>
        <w:widowControl w:val="0"/>
        <w:spacing w:after="0" w:line="240" w:lineRule="auto"/>
        <w:ind w:firstLine="540"/>
        <w:jc w:val="both"/>
      </w:pPr>
      <w:r>
        <w:t>1.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w:t>
      </w:r>
    </w:p>
    <w:p w:rsidR="00D36435" w:rsidRDefault="00D36435" w:rsidP="00D36435">
      <w:pPr>
        <w:widowControl w:val="0"/>
        <w:spacing w:after="0" w:line="240" w:lineRule="auto"/>
        <w:jc w:val="both"/>
      </w:pPr>
      <w:r>
        <w:t>(часть 1 в ред. Федерального закона от 23.07.2013 N 206-ФЗ)</w:t>
      </w:r>
    </w:p>
    <w:p w:rsidR="00D36435" w:rsidRDefault="00D36435" w:rsidP="00D36435">
      <w:pPr>
        <w:widowControl w:val="0"/>
        <w:spacing w:after="0" w:line="240" w:lineRule="auto"/>
        <w:ind w:firstLine="540"/>
        <w:jc w:val="both"/>
      </w:pPr>
      <w:r>
        <w:t>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частью 2 статьи 30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D36435" w:rsidRDefault="00D36435" w:rsidP="00D36435">
      <w:pPr>
        <w:widowControl w:val="0"/>
        <w:spacing w:after="0" w:line="240" w:lineRule="auto"/>
        <w:ind w:firstLine="540"/>
        <w:jc w:val="both"/>
      </w:pPr>
      <w: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D36435" w:rsidRDefault="00D36435" w:rsidP="00D36435">
      <w:pPr>
        <w:widowControl w:val="0"/>
        <w:spacing w:after="0" w:line="240" w:lineRule="auto"/>
        <w:jc w:val="both"/>
      </w:pPr>
      <w:r>
        <w:t>(в ред. Федерального закона от 18.07.2011 N 225-ФЗ)</w:t>
      </w:r>
    </w:p>
    <w:p w:rsidR="00D36435" w:rsidRDefault="00D36435" w:rsidP="00D36435">
      <w:pPr>
        <w:widowControl w:val="0"/>
        <w:spacing w:after="0" w:line="240" w:lineRule="auto"/>
        <w:ind w:firstLine="540"/>
        <w:jc w:val="both"/>
      </w:pPr>
      <w:bookmarkStart w:id="0" w:name="Par952"/>
      <w:bookmarkEnd w:id="0"/>
      <w:r>
        <w:t>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заявлением об установлении для должника временного ограничения на выезд из Российской Федерации.</w:t>
      </w:r>
    </w:p>
    <w:p w:rsidR="00D36435" w:rsidRDefault="00D36435" w:rsidP="00D36435">
      <w:pPr>
        <w:widowControl w:val="0"/>
        <w:spacing w:after="0" w:line="240" w:lineRule="auto"/>
        <w:jc w:val="both"/>
      </w:pPr>
      <w:r>
        <w:t>(в ред. Федеральных законов от 23.07.2013 N 206-ФЗ, от 12.03.2014 N 34-ФЗ)</w:t>
      </w:r>
    </w:p>
    <w:p w:rsidR="00300C37" w:rsidRDefault="00D36435"/>
    <w:sectPr w:rsidR="00300C37" w:rsidSect="00605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 PL UMing HK">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36435"/>
    <w:rsid w:val="002E5764"/>
    <w:rsid w:val="0060506F"/>
    <w:rsid w:val="00C126B8"/>
    <w:rsid w:val="00D36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35"/>
    <w:pPr>
      <w:suppressAutoHyphens/>
    </w:pPr>
    <w:rPr>
      <w:rFonts w:ascii="Calibri" w:eastAsia="AR PL UMing HK"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2015-12-23T18:37:00Z</dcterms:created>
  <dcterms:modified xsi:type="dcterms:W3CDTF">2015-12-23T18:38:00Z</dcterms:modified>
</cp:coreProperties>
</file>