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AB" w:rsidRPr="003D28AB" w:rsidRDefault="003D28AB" w:rsidP="003D28AB">
      <w:pPr>
        <w:shd w:val="clear" w:color="auto" w:fill="FFFFFF"/>
        <w:spacing w:after="0" w:line="240" w:lineRule="auto"/>
        <w:jc w:val="center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3D28AB">
        <w:rPr>
          <w:color w:val="22272F"/>
          <w:sz w:val="28"/>
          <w:szCs w:val="28"/>
          <w:shd w:val="clear" w:color="auto" w:fill="FFFFFF"/>
        </w:rPr>
        <w:t>Закон РФ от 19 апреля 1991 г. N 1032-1</w:t>
      </w:r>
      <w:r w:rsidRPr="003D28AB">
        <w:rPr>
          <w:color w:val="22272F"/>
          <w:sz w:val="28"/>
          <w:szCs w:val="28"/>
        </w:rPr>
        <w:br/>
      </w:r>
      <w:r w:rsidRPr="003D28AB">
        <w:rPr>
          <w:color w:val="22272F"/>
          <w:sz w:val="28"/>
          <w:szCs w:val="28"/>
          <w:shd w:val="clear" w:color="auto" w:fill="FFFFFF"/>
        </w:rPr>
        <w:t>"О занятости населения в Российской Федерации"</w:t>
      </w:r>
    </w:p>
    <w:p w:rsidR="003D28AB" w:rsidRPr="003D28AB" w:rsidRDefault="003D28AB" w:rsidP="003D28AB">
      <w:pPr>
        <w:spacing w:after="0" w:line="240" w:lineRule="auto"/>
        <w:jc w:val="center"/>
        <w:textAlignment w:val="baseline"/>
        <w:rPr>
          <w:rFonts w:eastAsia="Times New Roman" w:cs="Times New Roman"/>
          <w:color w:val="666666"/>
          <w:sz w:val="28"/>
          <w:szCs w:val="28"/>
          <w:lang w:eastAsia="ru-RU"/>
        </w:rPr>
      </w:pPr>
      <w:r w:rsidRPr="003D28AB">
        <w:rPr>
          <w:rFonts w:cs="Segoe UI"/>
          <w:color w:val="FFFFFF"/>
          <w:sz w:val="28"/>
          <w:szCs w:val="28"/>
          <w:shd w:val="clear" w:color="auto" w:fill="57C663"/>
        </w:rPr>
        <w:t>Редакция от 09.03.2016</w:t>
      </w:r>
    </w:p>
    <w:p w:rsidR="003D28AB" w:rsidRDefault="003D28AB" w:rsidP="003D2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3D28AB" w:rsidRDefault="003D28AB" w:rsidP="003D28AB">
      <w:pPr>
        <w:spacing w:before="384"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D28A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Статья 37. Добровольное страхование на случай потери работы</w:t>
      </w:r>
    </w:p>
    <w:p w:rsidR="003D28AB" w:rsidRPr="003D28AB" w:rsidRDefault="003D28AB" w:rsidP="003D28AB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2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могут заключать со страховыми организациями договор добровольного страхования на случай потери работы. Порядок, периодичность и условия страхования определяются законодательством Российской Федерации.</w:t>
      </w:r>
    </w:p>
    <w:p w:rsidR="00E03CF6" w:rsidRDefault="00E03CF6"/>
    <w:sectPr w:rsidR="00E03CF6" w:rsidSect="00E0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28AB"/>
    <w:rsid w:val="003D28AB"/>
    <w:rsid w:val="00E0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F6"/>
  </w:style>
  <w:style w:type="paragraph" w:styleId="3">
    <w:name w:val="heading 3"/>
    <w:basedOn w:val="a"/>
    <w:link w:val="30"/>
    <w:uiPriority w:val="9"/>
    <w:qFormat/>
    <w:rsid w:val="003D2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8AB"/>
  </w:style>
  <w:style w:type="character" w:styleId="a4">
    <w:name w:val="Hyperlink"/>
    <w:basedOn w:val="a0"/>
    <w:uiPriority w:val="99"/>
    <w:semiHidden/>
    <w:unhideWhenUsed/>
    <w:rsid w:val="003D28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3D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2016-11-14T19:21:00Z</dcterms:created>
  <dcterms:modified xsi:type="dcterms:W3CDTF">2016-11-14T19:27:00Z</dcterms:modified>
</cp:coreProperties>
</file>